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ink/ink1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BBF4B">
      <w:pPr>
        <w:spacing w:line="220" w:lineRule="atLeast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1：</w:t>
      </w:r>
    </w:p>
    <w:p w14:paraId="4D7BCC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7221220</wp:posOffset>
                </wp:positionH>
                <wp:positionV relativeFrom="paragraph">
                  <wp:posOffset>224790</wp:posOffset>
                </wp:positionV>
                <wp:extent cx="635" cy="635"/>
                <wp:effectExtent l="0" t="0" r="0" b="0"/>
                <wp:wrapNone/>
                <wp:docPr id="1" name="墨迹 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clr" r:id="rId6">
                          <w14:nvContentPartPr>
                            <w14:cNvPr id="1" name="墨迹 1"/>
                            <w14:cNvContentPartPr/>
                          </w14:nvContentPartPr>
                          <w14:xfrm>
                            <a:off x="8364220" y="1525905"/>
                            <a:ext cx="635" cy="6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568.6pt;margin-top:17.7pt;height:0.05pt;width:0.05pt;z-index:251659264;mso-width-relative:page;mso-height-relative:page;" coordsize="21600,21600" o:gfxdata="UEsDBAoAAAAAAIdO4kAAAAAAAAAAAAAAAAAEAAAAZHJzL1BLAwQUAAAACACHTuJAaCUXY9kAAAAL&#10;AQAADwAAAGRycy9kb3ducmV2LnhtbE2PS0/DMBCE70j8B2uRuFE7TcsjxKkQUntASBUFIXHbxosd&#10;4UcUu23g1+Oc4Dizn2Zn6tXoLDvSELvgJRQzAYx8G1TntYS31/XVLbCY0Cu0wZOEb4qwas7PaqxU&#10;OPkXOu6SZjnExwolmJT6ivPYGnIYZ6Enn2+fYXCYshw0VwOecrizfC7ENXfY+fzBYE+Phtqv3cFJ&#10;eNYfd9ufYXzfoBEPi4222/WTlfLyohD3wBKN6Q+GqX6uDk3utA8HryKzWRflzTyzEsrlAthEZKcE&#10;tp+cJfCm5v83NL9QSwMEFAAAAAgAh07iQBNO7aOOAQAAdgMAAA4AAABkcnMvZTJvRG9jLnhtbK1T&#10;SU7DMBTdI3EHy3uaoYNK1LQLKqQuKF3AAYxjNxaxHX27TXsdVlyBFadB4hj8NC0dEFKF2Fi2n/OG&#10;/5TBaKULshTglDUpjVohJcJwmykzT+njw+1VnxLnmclYYY1I6Vo4OhpeXgyqMhGxzW2RCSBIYlxS&#10;lSnNvS+TIHA8F5q5li2FQVBa0MzjEeZBBqxCdl0EcRj2gspCVoLlwjm8HTcg3TLCOYRWSsXF2PKF&#10;FsY3rCAK5jGSy1Xp6HDjVkrB/b2UTnhSpBST+s2KIrh/qtdgOGDJHFiZK761wM6xcJJJM2VQ9Jtq&#10;zDwjC1A/qLTiYJ2VvsWtDpogm4lgiig8mc3EPNdJog5fQMKt8Zh2xsDvpr8B/iKhC4xf3dkM++UF&#10;/PPwCSQqSylMsmhv3yxv9gFmsI81Xc6A1O8jSgzT6Ojj5fXz/Y1EdTm78NPjzxEJttBvxCsJum4E&#10;Z0xWKe23e504xtrXqNSNu9dhtylfrDzh+KDX7lLCEa03B/wNz07toAW0cNT34bm2d/C7DL8AUEsD&#10;BAoAAAAAAIdO4kAAAAAAAAAAAAAAAAAIAAAAZHJzL2luay9QSwMEFAAAAAgAh07iQOCHDUy/AQAA&#10;JgQAABAAAABkcnMvaW5rL2luazEueG1snVNNb5wwEL1X6n+wnEMuXRg+FrEobG6RKjVSlA+pPRKY&#10;BStgr2wTdv99jAFvpNIecjFm7PfmzZvxze2pa8k7SsUEz2ngASXIS1ExXuf05fluk1KidMGrohUc&#10;c3pGRW/337/dMP7WtZlZiWHgatx1bU4brY+Z7w/D4A2RJ2TthwCR/5O/3f+i+xlV4YFxpk1KtYRK&#10;wTWe9EiWsSqnpT6Bu2+4n0QvS3THY0SWlxtaFiXeCdkV2jE2BefYEl50RvdvSvT5aDbM5KlRUtIb&#10;Bcok6qi/Dvnzf4hvK87+nflBiiNKzfBS5CRpPjiTcvq36iaZEpVo+9EZSt6LtjeCw9SL4iTeJsku&#10;3AVR7JQH/or2v7lNGV/nnouchX6uaD5xrVk81KxDMzDd0fVKKzNUY/hJSztWIYTJBuJNAM8BZNs0&#10;i6OxB0uuaRIWvlfZq8ZxvcpLz+2Jq3eqcWCVbpx14ME23IXOsc9+raEbZHWjvwwvRSvMYM19uzqk&#10;kABcpmstI6u5kPhg2q56iQ5rUbMfFubcWXk6dgLJ/IAe8ZDTK/t6iEVOAetbkIRJ6gEAMd9k3Py4&#10;NhYBTOvSAMvnEpoG7z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HkYvJ24AAAAIQEAABkAAABkcnMvX3JlbHMvZTJvRG9jLnhtbC5yZWxzhc+x&#10;asQwDAbgvdB3MNobJR3KUeJkOQ6ylhRuNY6SmMSysZzSe/t67MHBDRqE0PdLbf/rd/VDSVxgDU1V&#10;gyK2YXK8aPgeL28nUJINT2YPTBpuJNB3ry/tF+0mlyVZXRRVFBYNa87xE1HsSt5IFSJxmcwheZNL&#10;mxaMxm5mIXyv6w9M/w3o7kw1TBrSMDWgxlssyc/tMM/O0jnYwxPnBxFoD8nBX/1eUJMWyhocb1iq&#10;qcqhgF2Ld491f1BLAwQUAAAACACHTuJAAxUp2gUBAAAtAgAAEwAAAFtDb250ZW50X1R5cGVzXS54&#10;bWyVkcFOwzAQRO9I/IPlK0qc9oAQatIDKUdAqHyAZW8Sq/ba8prQ/j1O2l4QpeLgg70zb0br1Xrv&#10;LBshkvFY80VZcQaovDbY1/xj+1w8cEZJopbWI9T8AMTXze3NansIQCy7kWo+pBQehSA1gJNU+gCY&#10;J52PTqZ8jb0IUu1kD2JZVfdCeUyAqUgTgzerFjr5aRPb7PPzsUkES5w9HYVTVs1lCNYomXJTMaL+&#10;kVKcEsrsnDU0mEB3uQYXvyZMk8sBJ99rXk00GtibjOlFulxD6EhC+y+MMJZ/Q6aWjgrfdUZB2UZq&#10;s+0dxnOrS3RY+tar/8I3s+sa2+BO5LO4Qs8SZ88sMX928w1QSwECFAAUAAAACACHTuJAAxUp2gUB&#10;AAAtAgAAEwAAAAAAAAABACAAAAAqBwAAW0NvbnRlbnRfVHlwZXNdLnhtbFBLAQIUAAoAAAAAAIdO&#10;4kAAAAAAAAAAAAAAAAAGAAAAAAAAAAAAEAAAAPUEAABfcmVscy9QSwECFAAUAAAACACHTuJAihRm&#10;PNEAAACUAQAACwAAAAAAAAABACAAAAAZBQAAX3JlbHMvLnJlbHNQSwECFAAKAAAAAACHTuJAAAAA&#10;AAAAAAAAAAAABAAAAAAAAAAAABAAAAAAAAAAZHJzL1BLAQIUAAoAAAAAAIdO4kAAAAAAAAAAAAAA&#10;AAAKAAAAAAAAAAAAEAAAABMGAABkcnMvX3JlbHMvUEsBAhQAFAAAAAgAh07iQHkYvJ24AAAAIQEA&#10;ABkAAAAAAAAAAQAgAAAAOwYAAGRycy9fcmVscy9lMm9Eb2MueG1sLnJlbHNQSwECFAAUAAAACACH&#10;TuJAaCUXY9kAAAALAQAADwAAAAAAAAABACAAAAAiAAAAZHJzL2Rvd25yZXYueG1sUEsBAhQAFAAA&#10;AAgAh07iQBNO7aOOAQAAdgMAAA4AAAAAAAAAAQAgAAAAKAEAAGRycy9lMm9Eb2MueG1sUEsBAhQA&#10;CgAAAAAAh07iQAAAAAAAAAAAAAAAAAgAAAAAAAAAAAAQAAAA4gIAAGRycy9pbmsvUEsBAhQAFAAA&#10;AAgAh07iQOCHDUy/AQAAJgQAABAAAAAAAAAAAQAgAAAACAMAAGRycy9pbmsvaW5rMS54bWxQSwUG&#10;AAAAAAoACgBMAgAAYAgAAAAA&#10;">
                <v:imagedata r:id="rId7" o:title=""/>
                <o:lock v:ext="edit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成都市新都区第三人民医院</w:t>
      </w:r>
    </w:p>
    <w:p w14:paraId="48248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2026年布类物资采购项目调研需求</w:t>
      </w:r>
    </w:p>
    <w:p w14:paraId="05E1B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220" w:lineRule="atLeas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EF90A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一、基本情况</w:t>
      </w:r>
    </w:p>
    <w:p w14:paraId="65356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为满足医院各部门对各布类物资的使用需求，现拟对医院2026年布类物资采购项目进行前期调研询价工作。</w:t>
      </w:r>
    </w:p>
    <w:p w14:paraId="41D1E8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二、布类物资采购清单</w:t>
      </w:r>
    </w:p>
    <w:tbl>
      <w:tblPr>
        <w:tblStyle w:val="8"/>
        <w:tblW w:w="108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786"/>
        <w:gridCol w:w="1827"/>
        <w:gridCol w:w="1450"/>
        <w:gridCol w:w="3957"/>
        <w:gridCol w:w="700"/>
        <w:gridCol w:w="1106"/>
      </w:tblGrid>
      <w:tr w14:paraId="0DEA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shd w:val="clear" w:color="auto" w:fill="auto"/>
            <w:noWrap/>
            <w:vAlign w:val="center"/>
          </w:tcPr>
          <w:p w14:paraId="3B6C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36B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558F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B03B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3957" w:type="dxa"/>
            <w:shd w:val="clear" w:color="auto" w:fill="auto"/>
            <w:noWrap/>
            <w:vAlign w:val="center"/>
          </w:tcPr>
          <w:p w14:paraId="03BE9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技术参数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EEB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1E1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预估数量</w:t>
            </w:r>
          </w:p>
        </w:tc>
      </w:tr>
      <w:tr w14:paraId="030E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79E03A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医护服饰一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5C2D9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F02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护士服冬装（上衣、医用面料）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4CC5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33A0B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1、成份含量：92%聚酯纤维（±2%）/7%棉（±2%）/1%导电丝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4、单位面积质量：240g/㎡±10g/㎡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5、线密度：经纱175dtex±5dtex ,纬纱233dtex±5dtex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6、织物密度：经向密度635根/10cm±5根/10cm，纬向密度370根/10cm±5根/10cm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7、水洗尺寸变化率：经向±2% 纬向±2%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8、断裂强力：经向≥1800N 纬向≥1400N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9、透气率：≥25mm/s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10、防紫外线性能 UPF≥40，T（UVA）＜5%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11、异味：无异味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12、静电压半衰期≤3.0s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13、电荷面密度≤3.0μC/m²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14、起毛起球≥4级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16、耐水色牢度：变色、沾色≥4级耐皂洗色牢度：变色、沾色≥4级，耐酸汗渍色牢度：变色、沾色≥4级耐碱汗渍色牢度：变色、沾色≥4级耐摩擦色牢度：干摩、湿摩≥4级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17、耐氯化水色牢度≥4级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0A9C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DF66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 w14:paraId="1A42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0FF6D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B1C2E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BFF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护士服冬装（裤子、医用面料）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809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33E8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ED59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F48C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 w14:paraId="7AEB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5AD56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F9887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E61E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医生服冬装（医用面料）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3B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3FF7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6511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719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2355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136FB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2D60F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4A39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120急救服春秋季套装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D20D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E987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2CF4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8C3DEF9">
            <w:pPr>
              <w:pStyle w:val="3"/>
              <w:bidi w:val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3CA4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1148A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5EAFD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2445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医生服夏装（医用面料）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E8D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20565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1、成份含量：99%聚酯纤维/1%导电丝（±2%）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4、单位面积质量：180g/㎡±10g/㎡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5、线密度：经纱175dtex±5dtex 纬纱233dtex±5dtex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6、织物密度：经向密度500根/10cm±5根/10cm纬向密度355根/10cm±5根/10cm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7、水洗尺寸变化率：经向±2% 纬向±2%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8、断裂强力：经向≥1500N 纬向≥1400N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9、透气率：≥30mm/s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10、防紫外线性能UPF≥40，T（UVA）＜5%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12、静电压半衰期≤3.0s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13、电荷面密度≤4.0μC/m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14、起毛起球≥4级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15、水洗后吸湿排汗性：浸湿时间≤20.00s，≥3级吸水速率：≥30.1%/s，≥3级单向传递指数：≥100，≥3级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17、耐水色牢度：变色、沾色≥4级耐皂洗色牢度：变色、沾色≥4级，耐酸汗渍色牢度：变色、沾色≥4级耐碱汗渍色牢度：变色、沾色≥4级耐摩擦色牢度：干摩、湿摩≥4级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18、耐氯化水色牢度≥4级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4F72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ACE6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103B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3E883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9B087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5D07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护士服夏装（上衣、医用面料）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77FC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6768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CDAA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4157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528C7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7E625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EFB3F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4C3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护士服夏装（裤子、医用面料）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CE9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1644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66C0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A64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226BE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14B47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E0A81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DB5E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120急救服夏季套装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DEC6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04F7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6D42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9A67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</w:tr>
      <w:tr w14:paraId="58D8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3FD47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A4C0E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05A7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120应急马甲执勤马甲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D346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1E4C6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100%聚酯纤维防水面料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5CB9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4233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11C4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1AC4A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99977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87E3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120大衣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530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shd w:val="clear" w:color="auto" w:fill="auto"/>
            <w:noWrap/>
            <w:vAlign w:val="center"/>
          </w:tcPr>
          <w:p w14:paraId="17E2A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外层100%聚酯纤维防雨面料，可脱式内胆新雪丽棉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292A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0478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325D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5E1074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27C64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86638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EDFD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B643B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E5E74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A9F98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48239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1E9AE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59124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3EE28E1">
            <w:pPr>
              <w:pStyle w:val="2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E39C424">
            <w:pP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5B9EFD2">
            <w:pPr>
              <w:pStyle w:val="2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6D3D4BD">
            <w:pP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09F1EBE"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  <w:p w14:paraId="373D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BE8D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医护服饰二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4FCA7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9162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护士服冬装（上衣）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7E7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2CD5C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1、纤维含量：65%聚酯纤维/35%棉（±5%）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 值范围4.0-8.5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3、甲醛含量≤75mg/kg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4、线密度：经纱45/2S(±2S) 纬纱20S(±2S)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5、水洗尺寸变化率：经向±2%±0.5% 纬向±2%±0.5%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6、单位面积质量：250g/㎡±2g/㎡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7、密度：经向 560根/10cm±5根/10cm, 纬向密度290根/10cm±5根/10cm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8、断裂强力：经向≥2000N 纬向≥1000N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9、撕破强力：经向≥40N 纬向≥25N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10、顶破强力：≥1400N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11、胀破强力：≥850KPa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12、起毛起球：≥4级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13、电荷面密度：≥2.0μC/㎡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15、可萃取重金属含量（mg/kg）：镉≤0.1，钴≤4.0，镍≤4.0， 铬≤0.5，砷≤1.0，汞≤0.02，铅≤0.2， 铜≤2.0，锑≤30.0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16、耐水色牢度：变色、沾色≥4级耐摩擦色牢度：干摩≥4级耐碱斑色牢度：变色、沾色≥4级耐酸斑色牢度：变色、沾色≥4级耐唾液色牢度≥4级、耐皂洗色牢度：变色、沾色≥4级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17、耐次氯酸盐漂白色牢度：≥4级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18、可分解有害芳香胺染料：禁用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FBE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EEF7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7B43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90B72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F57E8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C6A7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护士服冬装（裤子）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475F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CC57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5C41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95E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49E4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AA150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22338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C57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医生服冬装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432C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A934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B015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0477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 w14:paraId="3AE11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FADBF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9DB46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7887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护士服夏装（上衣）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CDCA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4D0C5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1、纤维含量：65%聚酯纤维/35%棉（±5%）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 值范围4.0-8.5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3、甲醛含量≤75mg/kg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4、线密度：经纱23S(±2S) 纬纱23S(±2S)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5、水洗尺寸变化率：经向±2% 纬向±2%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6、单位面积质量：180g/㎡±2g/㎡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7、密度：经向 440根/10cm±5根/10cm, 纬向密度230根/10cm±5根/10cm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8、断裂强力：经向≥1500N 纬向≥600N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9、撕破强力：经向≥50N 纬向≥25N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10、顶破强力：≥1500N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11、胀破强力：≥570KPa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12、起毛起球：≥4级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13、电荷面密度：≥4.0μC/㎡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14、异味：无异味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15、可萃取重金属含量（mg/kg）：镉≤0.1，钴≤4.0，镍≤4.0， 铬≤0.5，砷≤1.0， 汞≤0.02，铅≤0.2， 铜≤2.0，锑≤3.0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16、耐水色牢度：变色、沾色≥4级耐摩擦色牢度：干摩≥4级耐碱斑色牢度：变色、沾色≥4级耐酸斑色牢度：变色、沾色≥4级耐唾液色牢度≥4级、耐皂洗色牢度：变色、沾色≥4级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17、耐次氯酸盐漂白色牢度：≥4级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18、可分解有害芳香胺染料：禁用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577C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6BF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</w:tr>
      <w:tr w14:paraId="7677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35CD5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1451A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8823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护士服夏装（裤子）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1944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EC57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17E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D54F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</w:tr>
      <w:tr w14:paraId="18950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99F82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CAD9F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3211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医生服夏装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91CA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433E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00B7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0455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</w:tr>
      <w:tr w14:paraId="4B7B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06DDB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CFC6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9B82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4BC0F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7876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16A4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手术布类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A8CB6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5DDC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F743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150*150cm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15107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1、成分含量:100%棉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2、纱支：20S*20S(±2S)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  4、甲醛：≤75 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7、单位面积质量：175g/㎡±5g/㎡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8、织物密度：经向密度为455根/10cm±5根/10cm 纬向密度为215根/10cm±5根/10cm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9、断裂强力：经向≥1100N，纬向≥500N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10、撕破强力：经向≥15N 纬向≥13N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11、静电压半衰期≤5.0s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12、电荷面密度≤7μc/㎡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13、耐水色牢度：变色、沾色≥4级耐摩擦色牢度：≥4级耐酸汗渍色牢度：变色、沾色≥4级耐碱汗渍色牢度：变色、沾色≥4级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14、耐次+氯酸盐漂白色牢度≥3级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7EF0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AAF0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3567E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96341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2A913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2A46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A6A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130*130cm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EE04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D67B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DA51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</w:tr>
      <w:tr w14:paraId="2CBE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4CD8F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E566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E4B4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98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100*100cm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1315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7A32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382C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7A14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AADED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7FD53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EAE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FF53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60*60cm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8BC4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1F7C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2B9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0095B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4505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94532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57C2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042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150*180cm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86A7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84A9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B67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25D7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9C6E0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B7ECD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6FD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927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120*120cm（洞口直径16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2031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152D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6531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5E0CC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F97F1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26D34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4038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A8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70*90cm（洞口直径16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B5A1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FC3B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22F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3FE7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AD01C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9DE5C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1AF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DE15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70*70cm（洞口直径14-30）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5824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6137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2606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5740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D5284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4FF54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8077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局部双层洞巾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83C7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70*50cm（加贴片）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A709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10F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B4F8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0987A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33A40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FA5C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BFA7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2FA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120*160cm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B9A3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D4F2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BD19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6924D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167B9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C9DE7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0330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D595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110*200cm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F351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9537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6C50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60E8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EA93E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0D273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7FC3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CFFC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150*110cm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94E1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AA9B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682F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13A94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C396F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2D712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54A0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6C8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180*140cm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9332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6EFB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63F0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2860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8E816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60437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06B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E08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100*70cm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6D98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733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1CB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541F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13C3D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16234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2504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2B7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60*80cm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AE0D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07F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0ADB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454D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156F8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B827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C38D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双层床单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6A0E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150*240cm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97A9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B2B3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06F5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32A1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6D798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79E0F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6A39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全双层剖单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F8C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320*240cm开口距上端11          口直径44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FE8A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B2D4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85E1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5247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7598A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84364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7A79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单层中单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87A5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6803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A42D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A020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7154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082A4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6672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C8C4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双层大包布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F723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300*200cm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E6D8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B60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976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40D30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C471D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1B0C4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F989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长袖洗手服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2808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83B5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6CC6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B83A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0236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AABBB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6FDE9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B11D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短袖洗手服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8DBE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9A84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FEC2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EB2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722C2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A71EA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C5B94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8B4F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背覆式手术衣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3D32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D8DF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02C7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6D01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3185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04CB5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85F23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37D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约束带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53A7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30*15cm（内夹羽丝绵）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3F71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1553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AB19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3D3A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16CAD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711F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F9C6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44AD5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2344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46912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AD99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18E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461AE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5730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40BD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手术布类（无尘面料）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04C0E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B63C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E790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150*150cm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5F6EE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1、成分含量:100%棉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2、纱支：20S*20S（±2s）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4、甲醛：≤75 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7、单位面积质量：220g/㎡±5g/㎡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8、织物密度：经向密度为490根/10cm±5根/10cm 纬向密度为230根/10cm±5根/10cm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9、断裂强力：经向≥1500N，纬向≥500N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10、撕破强力：经向≥20N 纬向≥25N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11、水洗尺寸变化率：-2.0%～+2.0%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12、耐磨性能≥15000次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13、起毛起球：≥4级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14、透气率：≥65mm/s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15、耐水色牢度：变色、沾色≥4级耐干摩擦色牢度：≥4级耐酸汗渍色牢度：变色、沾色≥4级耐碱汗渍色牢度：变色、沾色≥4级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16、干态落絮：≤4.0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E55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84D3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418D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28BD2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952D1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44AD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EC1B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130*130cm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A7EB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109B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F3DF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</w:tr>
      <w:tr w14:paraId="0408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70680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5733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7F6E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05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100*100cm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6958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F1A3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EC1B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497BA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0B2AC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595E0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D45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66B9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60*60cm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E576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269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901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</w:tr>
      <w:tr w14:paraId="633A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C4269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806E2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36C2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9F5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150*180cm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ED4E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60DE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A37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7AA9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6E985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CE8FB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44E5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968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120*120cm（洞口直径16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B9B0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3289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F7F9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059A6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02176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5B4A7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30F4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D2EB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70*90cm（洞口直径16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4082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FF44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6DB1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7F29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24247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6FA91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EA24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235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70*70cm（洞口直径14-30）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C0CE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ADE6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78A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39F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6676B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CA4C0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58D7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局部双层洞巾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14AD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70*50cm（加贴片）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735B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E17F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AA2A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79AD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0ABCA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CFC59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AB5A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EFF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120*160cm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BE0F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5664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E8BB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0224D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2DE52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BA656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6A3E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4FA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110*200cm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D94D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CBD4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A489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37E41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5BEFE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C27DB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0714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5331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150*110cm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9030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E78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4316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 w14:paraId="4D66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04237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71288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D889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960E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180*140cm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2069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E044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D3CC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1E7A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4A0AC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0771C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BD02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722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100*70cm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5E3E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D29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69D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7EBF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A3E6A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5325E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A78C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D416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60*80cm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87C2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15C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2C2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1D93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BE540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DA822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5B98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双层床单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35A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150*240cm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9591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A88C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3B9B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0EC0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9A819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98AD7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9520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全双层剖单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BB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320*240cm开口距上端11        口直径44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7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D570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10C5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C519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49CC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DAB76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52BBF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476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单层中单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72F7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150*200cm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93D7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A2ED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0969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1BD4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5A270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8071D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80F1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双层大包布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7D25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300*200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07A18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34F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3918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032D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0C217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C3FFB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85AC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长袖洗手服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C22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4C6E5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D348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288F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1033E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83B4C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8D103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3CFC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短袖洗手服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0259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DBE0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0B6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FCFE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3914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7F5C1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4E27D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ABB1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背覆式手术衣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D8E0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9191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E449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7FDC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</w:tr>
      <w:tr w14:paraId="7ADC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E7DF0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1572F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71F0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约束带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B17C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30*15cm（内夹羽丝绵）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7F31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A825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136F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328E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5D778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DF120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B3A0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双层裤套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C7D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45*85cm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1AFC3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628C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46D8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61A9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73893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F05FC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013A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探视衣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AE85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均码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4BBA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4738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05B9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5BBC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33A00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病员服类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14EB9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CE38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临床成人病员服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70E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74587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 值范围：4.0-8.5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3、甲醛含量≤75mg/kg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4、线密度：经纱21S(±2S) 纬纱21S(±2S)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5、单位面积质量：145g/㎡±5g/㎡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6、密度：经向 200根/10cm±5根/10cm, 纬向密度290根/10cm±5根/10cm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8、耐水色牢度：变色、沾色≥4级耐酸汗渍色牢度：变色、沾色≥4级耐碱汗渍色牢度：变色、沾色≥4级耐摩擦色牢度：干摩、湿摩≥4级、耐唾液色牢度：变色、沾色≥4级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9、可分解有害芳香胺染料：禁用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CE7F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5E32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0FB3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3CE82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D2768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092D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肛肠科病员服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97AC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3FF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57E3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C9DB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4B79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FDAE1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58B3A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73DE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骨科病员服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8DB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B139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6062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9F3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3EC01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E1B86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10961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60BE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ICU长款病员服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F97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6F972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7975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A124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  <w:tr w14:paraId="4BB1D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E714D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2808D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AD8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儿童病员服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CDCA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XS-XXL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EED9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CCA7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5641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DFF2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06CBB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4E27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0309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ACE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2016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8567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BD39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B918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77BC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E002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6E82A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4C4F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EC73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1E5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72B2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ED0E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C91E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9F6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88EA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92D2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6B31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56F6B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83BD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CE4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床上用品类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72BFC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9A3C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床罩1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E4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215cm*95cm*10cm（底部压片宽度15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14CC3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1、纤维含量：50%棉/50%聚酯纤维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3、甲醛：≤75mg/kg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4、单位面积质量：170g/㎡±5g/㎡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5、织物密度：经向密度550根/10cm±5根/10cm 纬向密度285根/10cm±5根/10cm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6、断裂强力：经向≥1300N，纬向≥620N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7、撕破强力：经向≥20N 纬向≥15N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8、顶破强力：≥1100N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9、耐磨性能：≥15000次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10、静电压半衰期≤5.0s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11、电荷面密度≤10μc/㎡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13、可分解有害芳香胺染料：禁用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14、耐水色牢度：变色、沾色≥4级耐摩擦色牢度：≥4级耐酸汗渍色牢度：变色、沾色≥4级耐碱汗渍色牢度：变色、沾色≥4级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FD33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3038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1E93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824B6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2C908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9F66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被套1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77A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220*150cm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38CF0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65A5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0581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</w:tr>
      <w:tr w14:paraId="3691C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AFD1D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326B0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C79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枕套1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03C8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4C9F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FEA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073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7F39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7875ED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6C115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228B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床罩2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9E1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215cm*95cm*10cm（底部压片宽度15</w:t>
            </w:r>
            <w:r>
              <w:rPr>
                <w:rStyle w:val="16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5EA77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1、成分含量:100%棉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2、纱支：20S*20S(±2S)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4、甲醛：≤75 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7、单位面积质量：175g/㎡±5g/㎡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8、织物密度：经向密度为455根/10cm±5根/10cm 纬向密度5为215根/10cm±5根/10cm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9、断裂强力：经向≥1100N，纬向≥500N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10、撕破强力：经向≥15N 纬向≥13N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11、静电压半衰期≤5.0s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12、电荷面密度≤7μc/㎡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13、耐水色牢度：变色、沾色≥4级耐摩擦色牢度：≥4级耐酸汗渍色牢度：变色、沾色≥4级耐碱汗渍色牢度：变色、沾色≥4级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14、耐次氯酸盐漂白色牢度≥3级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D4E1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C148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1A23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1A09B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43F4E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367A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被套2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40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220*150cm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7C99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4E97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ED84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3FF1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6C20F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7125FD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2E1E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枕套2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ED0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DAC8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9D8A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BB2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63B8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3AED5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9718D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54E1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盖絮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3BFA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200*150cm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03EC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1.含杂率：≤0.6%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2.网纱：面纱3层，左筋≥20道，右筋≥20道，竖筋≥15道，密度≥20根/10cm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3.研磨率≥90%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4.传播疾病虫、卵：无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6.原料：细绒棉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7.等级：一级及以上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8.短纤维（≤13mm）含量：≤25%</w:t>
            </w:r>
          </w:p>
          <w:p w14:paraId="6C2AB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9.重量：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≥5斤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588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9ABB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C338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A9169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B8A5C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2B38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垫絮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5766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200*90cm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7A8F1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1、含杂率：≤0.8%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2、网纱：≥13根/10cm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3、研磨率≥80%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4、卫生指标：传播疾病中虫、卵异味：无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5、原料：细绒棉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6、感官要求等级：一级及以上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7、短纤维（≤13mm）含量：≤25%</w:t>
            </w:r>
          </w:p>
          <w:p w14:paraId="2F2F7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default" w:eastAsia="黑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8、重量：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≥4斤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1A20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44B9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345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E38AB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E9986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1F80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枕芯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887D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42*78cm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062B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1.异味:无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2.重量:≥700g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3.枕芯面料:100%聚酯纤维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4.甲醛含量(mg/kg):≤75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5.白色枕芯填充物:100聚酯纤维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FC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2092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6CD1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230EF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78F44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4D47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值班室专用枕套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D422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4678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1、成分含量:100%棉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2、纱支：35S*35S(±2S)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4、甲醛：≤75 mg/kg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5、异味：无异味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6、可分解致癌芳香胺染料（mg/kg）：禁用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7、单位面积质量：145g/㎡±5g/㎡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8、织物密度：经向密度为540根/10cm±5根/10cm 纬向密度为270根/10cm±5根/10cm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9、耐水色牢度：变色、沾色≥4级耐摩擦色牢度：≥4级耐酸汗渍色牢度：变色、沾色≥4级耐碱汗渍色牢度：变色、沾色≥4级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CBE5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EE7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2E86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75A79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C7155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6EF3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值班室专用床单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3650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150*230cm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B419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3EC5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CB55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329E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C96AA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49863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EBF9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值班室专用被套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8A0B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150*220cm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54DE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BAC2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6BE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F49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3DC1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职业装类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DE675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D60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窗口女式西装套装（上衣+裤子）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12A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6651F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1.纤维含量：100%聚酯纤维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3.pH值：4.0-7.5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4.纱支（Denier旦尼尔）：经向：160±3，纬向199±3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5.密度：515根/10cm±3根/10cm，纬向375根/10cm±3根/10cm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6.异味：无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7.可分解有害芳香胺染料：≤20mg/kg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8.水洗尺寸变化：经向-0.2纬向-0.3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9.耐水色牢度：变色、沾色≥4级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10.耐摩擦色牢度：变色、沾色≥4级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11.耐酸碱汗渍色牢度：变色、沾色≥4级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12.经纬纱根数：经向140f(±3f)，纬向142f(±3f)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1F9D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D20D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2B0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78FB3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51E688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6C39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窗口女式包裙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6F2E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FBF6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017D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57B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771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35708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2748FB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7256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男女式短袖衬衣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4488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66189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1、纤维含量：100%棉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4、可分解有害芳香胺染料：禁用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5、克重：125g/㎡±5g/㎡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6、织物密度：经向675根/10cm（±5根/10cm）纬向370根/10cm（±5根/10cm）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7、织物线密度：经向6.0×2tex（±5%）,纬向经向6.0×2tex（±5%）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8、撕裂强力：经向≥10N纬向≥8N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9、水洗尺寸变化率：经向≤-3.0纬向≤-1.0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10、耐皂洗色牢度：变色、沾色≥4级耐酸汗渍色牢度：变色、沾色≥4级耐碱汗渍洗色牢度：变色、沾色≥4级耐光色牢度：≥4级耐湿摩擦色牢度：经向≥4级纬向≥4级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F6D5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FA3D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0C3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BC4F5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05502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C750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男女式长袖衬衣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2A70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57E29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90F1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DDF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D64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2BA1F3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9CC4C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02CFC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护士毛衣</w:t>
            </w:r>
          </w:p>
        </w:tc>
        <w:tc>
          <w:tcPr>
            <w:tcW w:w="1450" w:type="dxa"/>
            <w:shd w:val="clear" w:color="auto" w:fill="auto"/>
            <w:noWrap/>
            <w:vAlign w:val="center"/>
          </w:tcPr>
          <w:p w14:paraId="436F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334D5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1、纤维含量：腈纶70%±3% 羊毛30%±3%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2、PH值：4.0-8.5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3、耐湿摩色牢度：≥4级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1712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9416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2618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44E94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6EBE20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0F308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护士毛衣（加绒）</w:t>
            </w:r>
          </w:p>
        </w:tc>
        <w:tc>
          <w:tcPr>
            <w:tcW w:w="1450" w:type="dxa"/>
            <w:shd w:val="clear" w:color="auto" w:fill="auto"/>
            <w:noWrap/>
            <w:vAlign w:val="center"/>
          </w:tcPr>
          <w:p w14:paraId="43BC6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29A4A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9137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2052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154C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1D3852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4B3B2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08CC6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羽绒马甲（外穿）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F524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restart"/>
            <w:shd w:val="clear" w:color="auto" w:fill="auto"/>
            <w:vAlign w:val="center"/>
          </w:tcPr>
          <w:p w14:paraId="2FDF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1、面料纤维含量：锦纶86%/氨纶14%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2、里料纤维含量：聚酯纤维100%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3、胆料：聚酯纤维100%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4、羽绒种类：白鸭绒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5、含绒量：≥88%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6、绒子含量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：≥80%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7、防钻绒性：9根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8、清洁度：＞1000mm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5926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488F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BF3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44A683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0FE683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7967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羽绒马甲（内穿）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7E5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vMerge w:val="continue"/>
            <w:shd w:val="clear" w:color="auto" w:fill="auto"/>
            <w:vAlign w:val="center"/>
          </w:tcPr>
          <w:p w14:paraId="7827E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F3BD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7DE94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4D98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31FA70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429E6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0381F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冲锋衣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5D9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25237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防水面料套：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1、面料纤维含量：聚酯纤维100%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3、PH值4.0-8.5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双面摇粒绒内胆：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1、面料纤维含量：聚酯纤维100%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2、甲醛含量：≤75mg/kg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3、PH值4.0-8.5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718E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E69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28DF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restart"/>
            <w:shd w:val="clear" w:color="auto" w:fill="auto"/>
            <w:noWrap/>
            <w:vAlign w:val="center"/>
          </w:tcPr>
          <w:p w14:paraId="68E584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其他类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14E722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3F59E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D523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20×25cm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636DE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1.材质：食品级聚丙烯（PP）无纺布</w:t>
            </w:r>
          </w:p>
          <w:p w14:paraId="6941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2.克重：50g/㎡（±5g/㎡）</w:t>
            </w:r>
          </w:p>
          <w:p w14:paraId="1B3D6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3.耐高温：≥100℃（沸水蒸煮不变形、不渗漏）</w:t>
            </w:r>
          </w:p>
          <w:p w14:paraId="22138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4.工艺：双折边 / 四层锁边、棉质抽绳束口</w:t>
            </w:r>
          </w:p>
          <w:p w14:paraId="1E98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5.细菌总数＜10 cfu/100cm²，无异味、无荧光、无致敏物</w:t>
            </w:r>
          </w:p>
          <w:p w14:paraId="3BBE8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6.强度：热合强度 ＞50N/15mm，不破袋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06D6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64F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67726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9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6724F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7BB7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7EEF4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C1F2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35×45cm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5394B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1.材质：食品级聚丙烯（PP）无纺布</w:t>
            </w:r>
          </w:p>
          <w:p w14:paraId="58F69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2.克重：50g/㎡（±5g/㎡）</w:t>
            </w:r>
          </w:p>
          <w:p w14:paraId="5F35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3.耐高温：≥100℃（沸水蒸煮不变形、不渗漏）</w:t>
            </w:r>
          </w:p>
          <w:p w14:paraId="66C0E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4.工艺：双折边 / 四层锁边、棉质抽绳束口</w:t>
            </w:r>
          </w:p>
          <w:p w14:paraId="2CC74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5.细菌总数＜10 cfu/100cm²，无异味、无荧光、无致敏物</w:t>
            </w:r>
          </w:p>
          <w:p w14:paraId="320D6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6.强度：热合强度 ＞50N/15mm，不破袋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2FBA8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0AC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1FC4F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0F486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4F8BA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03285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5020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50×60cm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1822A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1.耐高温：≥100℃（沸水蒸煮不变形、不渗漏）</w:t>
            </w:r>
          </w:p>
          <w:p w14:paraId="5F933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2.工艺：双折边 / 四层锁边、棉质抽绳束口</w:t>
            </w:r>
          </w:p>
          <w:p w14:paraId="73345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3.细菌总数＜10 cfu/100cm²，无异味、无荧光、无致敏物</w:t>
            </w:r>
          </w:p>
          <w:p w14:paraId="71830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4.强度：热合强度 ＞50N/15mm，不破袋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6930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482DE2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</w:tr>
      <w:tr w14:paraId="0BC4C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0" w:type="dxa"/>
            <w:vMerge w:val="continue"/>
            <w:shd w:val="clear" w:color="auto" w:fill="auto"/>
            <w:noWrap/>
            <w:vAlign w:val="center"/>
          </w:tcPr>
          <w:p w14:paraId="59E6AF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14:paraId="3BC38E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827" w:type="dxa"/>
            <w:shd w:val="clear" w:color="auto" w:fill="auto"/>
            <w:noWrap/>
            <w:vAlign w:val="center"/>
          </w:tcPr>
          <w:p w14:paraId="4D639F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护士头花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9884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0B3A8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100%聚酯纤维+带粗网兜发夹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5778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C5EB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</w:tbl>
    <w:p w14:paraId="4F5000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rPr>
          <w:rFonts w:hint="default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1.工作服类所有产品需根据不同科室、岗位的工作性质进行差异化设计，提供定制服务；2.供应商在批量生产以前需要按照采购人确定的需求进行设计、定制，包括但不限于:颜色、LOGO，印花，文字，手机袋等，所有费用包含在报价中；3.上述标准如有更新，按现行最新标准执行；4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.上述规格允许偏离±5cm。</w:t>
      </w:r>
    </w:p>
    <w:p w14:paraId="3F301FE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质量要求</w:t>
      </w:r>
    </w:p>
    <w:p w14:paraId="26DA38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1.供应商须提供全新的、未使用过的货物，颜色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根据采购人实际要求定制，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并要求印制医院LOGO，且权属清楚，不得侵害他人的知识产权，采购人有权到中标供应商的生产场地检查货物质量和生产进度。</w:t>
      </w:r>
    </w:p>
    <w:p w14:paraId="71BCF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2.在供货期内分批次进行产品供货，每批次提供产品的具体品类和数量按照采购人要求执行。</w:t>
      </w:r>
    </w:p>
    <w:p w14:paraId="6997A3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3.所有产品应符合国家相关产品标准及行业规范。</w:t>
      </w:r>
    </w:p>
    <w:p w14:paraId="484F79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4.所提供的产品均为合格产品，质保期按商品本身出厂质保期执行，质保期内货物出现质量问题，供应商应负责更换或重做，费用由供应商负担。</w:t>
      </w:r>
    </w:p>
    <w:p w14:paraId="4501CB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5.货到现场后交付采购人使用前由于供应商运输、装卸、保管不当造成的质量问题，费用由供应商负担。</w:t>
      </w:r>
    </w:p>
    <w:p w14:paraId="758026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6.物资产品甲醛含量及PH值须符合或优于对应类别产品的国家标准，制作产品过程中禁用可分解致癌芳香胺染料国家、行业针对产品有强制性要求的，产品须符合国家、行业强制性要求。</w:t>
      </w:r>
    </w:p>
    <w:p w14:paraId="1B3A0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四、质保及售后服务要求</w:t>
      </w:r>
    </w:p>
    <w:p w14:paraId="6BF82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1.供应商应有专人负责与采购人联系售后服务事宜。</w:t>
      </w:r>
    </w:p>
    <w:p w14:paraId="3CC58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2.供应商接到采购人单批次供货通知后2小时内响应，1个工作日内上门沟通衣服款式并完成尺寸测量，5个工作日内完成单批次供货。</w:t>
      </w:r>
    </w:p>
    <w:p w14:paraId="026BA4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微软雅黑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质保期为验收合格之日起一年。</w:t>
      </w:r>
    </w:p>
    <w:p w14:paraId="7956E7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4.供应商须配备送货车辆，在配送过程中发生安全事故，其责任和损失由供应商自行承担。</w:t>
      </w:r>
    </w:p>
    <w:p w14:paraId="72D3F7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atLeas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注：具体的采购需求以采购文件为准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91ACC8-6D5C-4694-8D94-86EBF17C936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4A85B5ED-A066-4DE0-99B5-929187797B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7DA787C-E7A7-4483-885B-032D909D12A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39A005E-5997-4A6D-A7DE-7D35BB7C0F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8C8137"/>
    <w:multiLevelType w:val="singleLevel"/>
    <w:tmpl w:val="368C813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D31D50"/>
    <w:rsid w:val="00133F69"/>
    <w:rsid w:val="00323B43"/>
    <w:rsid w:val="003D37D8"/>
    <w:rsid w:val="00426133"/>
    <w:rsid w:val="004358AB"/>
    <w:rsid w:val="008B7726"/>
    <w:rsid w:val="00983ED0"/>
    <w:rsid w:val="00B71F65"/>
    <w:rsid w:val="00CD747C"/>
    <w:rsid w:val="00D31D50"/>
    <w:rsid w:val="01610122"/>
    <w:rsid w:val="017442FA"/>
    <w:rsid w:val="018C0C9E"/>
    <w:rsid w:val="018E53BB"/>
    <w:rsid w:val="01E054EB"/>
    <w:rsid w:val="023B2668"/>
    <w:rsid w:val="02990FD0"/>
    <w:rsid w:val="02AB5AF9"/>
    <w:rsid w:val="02D37EB0"/>
    <w:rsid w:val="02DC57FB"/>
    <w:rsid w:val="0316724E"/>
    <w:rsid w:val="031F2043"/>
    <w:rsid w:val="03726ACF"/>
    <w:rsid w:val="03773C2D"/>
    <w:rsid w:val="03922815"/>
    <w:rsid w:val="043F4EE7"/>
    <w:rsid w:val="0442357F"/>
    <w:rsid w:val="068838F4"/>
    <w:rsid w:val="069F0F4E"/>
    <w:rsid w:val="06C947A0"/>
    <w:rsid w:val="073C7668"/>
    <w:rsid w:val="073E1390"/>
    <w:rsid w:val="074C4306"/>
    <w:rsid w:val="07577FFE"/>
    <w:rsid w:val="076F3599"/>
    <w:rsid w:val="07893F2F"/>
    <w:rsid w:val="07C338E5"/>
    <w:rsid w:val="07E167E4"/>
    <w:rsid w:val="07F25A76"/>
    <w:rsid w:val="08183C31"/>
    <w:rsid w:val="08202AE5"/>
    <w:rsid w:val="085413DF"/>
    <w:rsid w:val="08BD5962"/>
    <w:rsid w:val="090225E2"/>
    <w:rsid w:val="099472E7"/>
    <w:rsid w:val="09A45050"/>
    <w:rsid w:val="09DE0CAD"/>
    <w:rsid w:val="0A2001A8"/>
    <w:rsid w:val="0A222B45"/>
    <w:rsid w:val="0A5E1F0C"/>
    <w:rsid w:val="0AC36C9F"/>
    <w:rsid w:val="0AC91212"/>
    <w:rsid w:val="0AE222D4"/>
    <w:rsid w:val="0B4A355A"/>
    <w:rsid w:val="0B941820"/>
    <w:rsid w:val="0BA033AB"/>
    <w:rsid w:val="0BF24799"/>
    <w:rsid w:val="0C2A5CE1"/>
    <w:rsid w:val="0CD674C0"/>
    <w:rsid w:val="0CEA100E"/>
    <w:rsid w:val="0D3037CB"/>
    <w:rsid w:val="0D443CB1"/>
    <w:rsid w:val="0D7F02AE"/>
    <w:rsid w:val="0D942D77"/>
    <w:rsid w:val="0E3570B2"/>
    <w:rsid w:val="0EA21BDD"/>
    <w:rsid w:val="0F5117D6"/>
    <w:rsid w:val="0F81030D"/>
    <w:rsid w:val="0FCB77DB"/>
    <w:rsid w:val="0FF87EA4"/>
    <w:rsid w:val="1004760A"/>
    <w:rsid w:val="107439CE"/>
    <w:rsid w:val="10A5627E"/>
    <w:rsid w:val="10DE709A"/>
    <w:rsid w:val="11301FEB"/>
    <w:rsid w:val="114E06C3"/>
    <w:rsid w:val="116779EF"/>
    <w:rsid w:val="1182036D"/>
    <w:rsid w:val="11C10E95"/>
    <w:rsid w:val="11F56413"/>
    <w:rsid w:val="12137217"/>
    <w:rsid w:val="121A05A5"/>
    <w:rsid w:val="12C009D2"/>
    <w:rsid w:val="12F72695"/>
    <w:rsid w:val="13207E3D"/>
    <w:rsid w:val="13345697"/>
    <w:rsid w:val="1340403C"/>
    <w:rsid w:val="139B376E"/>
    <w:rsid w:val="13F60B9E"/>
    <w:rsid w:val="14161856"/>
    <w:rsid w:val="14190C41"/>
    <w:rsid w:val="14283E94"/>
    <w:rsid w:val="14397409"/>
    <w:rsid w:val="1468384A"/>
    <w:rsid w:val="14A53CE6"/>
    <w:rsid w:val="14EA104F"/>
    <w:rsid w:val="15147EEB"/>
    <w:rsid w:val="15286307"/>
    <w:rsid w:val="158B6F91"/>
    <w:rsid w:val="161B48EC"/>
    <w:rsid w:val="163065E9"/>
    <w:rsid w:val="163A7FE7"/>
    <w:rsid w:val="1683496B"/>
    <w:rsid w:val="16EE7E2B"/>
    <w:rsid w:val="170A1316"/>
    <w:rsid w:val="1788408B"/>
    <w:rsid w:val="179D0D76"/>
    <w:rsid w:val="17D82A95"/>
    <w:rsid w:val="17ED7C66"/>
    <w:rsid w:val="183709DF"/>
    <w:rsid w:val="18383EAD"/>
    <w:rsid w:val="183C48B7"/>
    <w:rsid w:val="193C1504"/>
    <w:rsid w:val="193D1A67"/>
    <w:rsid w:val="19996254"/>
    <w:rsid w:val="1A4D07B2"/>
    <w:rsid w:val="1A4E703E"/>
    <w:rsid w:val="1A7F369B"/>
    <w:rsid w:val="1A815666"/>
    <w:rsid w:val="1A911621"/>
    <w:rsid w:val="1AA82C77"/>
    <w:rsid w:val="1B414DF5"/>
    <w:rsid w:val="1BC5537A"/>
    <w:rsid w:val="1C4E1577"/>
    <w:rsid w:val="1CA218C3"/>
    <w:rsid w:val="1CD14095"/>
    <w:rsid w:val="1CE549C3"/>
    <w:rsid w:val="1DF86A3B"/>
    <w:rsid w:val="1E0F34E6"/>
    <w:rsid w:val="1EB21CEB"/>
    <w:rsid w:val="1ED8781E"/>
    <w:rsid w:val="1F7A2683"/>
    <w:rsid w:val="1F813A12"/>
    <w:rsid w:val="1FA83234"/>
    <w:rsid w:val="1FE81CE3"/>
    <w:rsid w:val="1FED5D74"/>
    <w:rsid w:val="204A64FA"/>
    <w:rsid w:val="20514B81"/>
    <w:rsid w:val="20B45C31"/>
    <w:rsid w:val="21814378"/>
    <w:rsid w:val="21D13BBB"/>
    <w:rsid w:val="21D63B12"/>
    <w:rsid w:val="21DF4421"/>
    <w:rsid w:val="21E23A88"/>
    <w:rsid w:val="21EB1616"/>
    <w:rsid w:val="227B0BEC"/>
    <w:rsid w:val="22883309"/>
    <w:rsid w:val="230839AB"/>
    <w:rsid w:val="230865AC"/>
    <w:rsid w:val="231C0095"/>
    <w:rsid w:val="23AB2270"/>
    <w:rsid w:val="23BE3486"/>
    <w:rsid w:val="24370389"/>
    <w:rsid w:val="24E07811"/>
    <w:rsid w:val="255119C8"/>
    <w:rsid w:val="25D06895"/>
    <w:rsid w:val="25F63936"/>
    <w:rsid w:val="25FC5A62"/>
    <w:rsid w:val="26086C3B"/>
    <w:rsid w:val="26311C9A"/>
    <w:rsid w:val="26BE19EF"/>
    <w:rsid w:val="27235AF3"/>
    <w:rsid w:val="27257379"/>
    <w:rsid w:val="273F41F6"/>
    <w:rsid w:val="276B56D3"/>
    <w:rsid w:val="27DF5779"/>
    <w:rsid w:val="283A32F8"/>
    <w:rsid w:val="28550131"/>
    <w:rsid w:val="285B737A"/>
    <w:rsid w:val="289222E1"/>
    <w:rsid w:val="289B3BB2"/>
    <w:rsid w:val="28A6098D"/>
    <w:rsid w:val="2984482A"/>
    <w:rsid w:val="299F7A27"/>
    <w:rsid w:val="29A70519"/>
    <w:rsid w:val="29CB06AB"/>
    <w:rsid w:val="29FA0633"/>
    <w:rsid w:val="2A56543D"/>
    <w:rsid w:val="2AD32900"/>
    <w:rsid w:val="2AD73133"/>
    <w:rsid w:val="2AF07C9E"/>
    <w:rsid w:val="2AF44E32"/>
    <w:rsid w:val="2B4754B4"/>
    <w:rsid w:val="2CF118AB"/>
    <w:rsid w:val="2D5822BF"/>
    <w:rsid w:val="2D6A3D37"/>
    <w:rsid w:val="2D9E7E85"/>
    <w:rsid w:val="2E190967"/>
    <w:rsid w:val="2E310CF9"/>
    <w:rsid w:val="2E906786"/>
    <w:rsid w:val="2F012479"/>
    <w:rsid w:val="2F5E7093"/>
    <w:rsid w:val="2F631386"/>
    <w:rsid w:val="2F890A8E"/>
    <w:rsid w:val="2FCF3484"/>
    <w:rsid w:val="2FD858D0"/>
    <w:rsid w:val="300B7369"/>
    <w:rsid w:val="302208F9"/>
    <w:rsid w:val="30264C8B"/>
    <w:rsid w:val="30463541"/>
    <w:rsid w:val="306E3B3E"/>
    <w:rsid w:val="309F7094"/>
    <w:rsid w:val="30A92DC8"/>
    <w:rsid w:val="30DF2C8E"/>
    <w:rsid w:val="31091D92"/>
    <w:rsid w:val="311928A7"/>
    <w:rsid w:val="318F1FBE"/>
    <w:rsid w:val="31994BEB"/>
    <w:rsid w:val="32223DC9"/>
    <w:rsid w:val="3225342D"/>
    <w:rsid w:val="32686297"/>
    <w:rsid w:val="32991B15"/>
    <w:rsid w:val="32D11EE7"/>
    <w:rsid w:val="33154745"/>
    <w:rsid w:val="333640E9"/>
    <w:rsid w:val="335039CF"/>
    <w:rsid w:val="336743E3"/>
    <w:rsid w:val="33916868"/>
    <w:rsid w:val="34891ADA"/>
    <w:rsid w:val="34B65AB4"/>
    <w:rsid w:val="34F211E2"/>
    <w:rsid w:val="351A6043"/>
    <w:rsid w:val="35262D42"/>
    <w:rsid w:val="356B2D42"/>
    <w:rsid w:val="35A3428A"/>
    <w:rsid w:val="360B2223"/>
    <w:rsid w:val="360C62D3"/>
    <w:rsid w:val="362F0D0E"/>
    <w:rsid w:val="36356EAC"/>
    <w:rsid w:val="36705660"/>
    <w:rsid w:val="37105571"/>
    <w:rsid w:val="37364124"/>
    <w:rsid w:val="376143FD"/>
    <w:rsid w:val="376932B2"/>
    <w:rsid w:val="380F5C07"/>
    <w:rsid w:val="381C20D2"/>
    <w:rsid w:val="38AC2322"/>
    <w:rsid w:val="38E075A3"/>
    <w:rsid w:val="394947EE"/>
    <w:rsid w:val="39700927"/>
    <w:rsid w:val="39B645E5"/>
    <w:rsid w:val="39BF6117"/>
    <w:rsid w:val="3A5626EB"/>
    <w:rsid w:val="3A5C0EAC"/>
    <w:rsid w:val="3A7B57D6"/>
    <w:rsid w:val="3B293484"/>
    <w:rsid w:val="3B561D9F"/>
    <w:rsid w:val="3BB5440F"/>
    <w:rsid w:val="3BC907C3"/>
    <w:rsid w:val="3BCE7B87"/>
    <w:rsid w:val="3C096E11"/>
    <w:rsid w:val="3C265C15"/>
    <w:rsid w:val="3D302E0B"/>
    <w:rsid w:val="3D4C3459"/>
    <w:rsid w:val="3D780066"/>
    <w:rsid w:val="3D7E1343"/>
    <w:rsid w:val="3DA74B34"/>
    <w:rsid w:val="3DAF6437"/>
    <w:rsid w:val="3DCB25D0"/>
    <w:rsid w:val="3E122B57"/>
    <w:rsid w:val="3E5940A2"/>
    <w:rsid w:val="3E602049"/>
    <w:rsid w:val="3EE21837"/>
    <w:rsid w:val="3F6D5743"/>
    <w:rsid w:val="3F8949F5"/>
    <w:rsid w:val="3F947E58"/>
    <w:rsid w:val="3FA7135D"/>
    <w:rsid w:val="3FFF0C57"/>
    <w:rsid w:val="40620A2E"/>
    <w:rsid w:val="412344D1"/>
    <w:rsid w:val="418A09F4"/>
    <w:rsid w:val="41DC6BAD"/>
    <w:rsid w:val="426E4414"/>
    <w:rsid w:val="42756FAE"/>
    <w:rsid w:val="42A367D0"/>
    <w:rsid w:val="42D86559"/>
    <w:rsid w:val="43600C36"/>
    <w:rsid w:val="43A324A6"/>
    <w:rsid w:val="43C55D14"/>
    <w:rsid w:val="43E34789"/>
    <w:rsid w:val="440C3A50"/>
    <w:rsid w:val="441E2645"/>
    <w:rsid w:val="44735770"/>
    <w:rsid w:val="44896BFF"/>
    <w:rsid w:val="4565155C"/>
    <w:rsid w:val="456E020B"/>
    <w:rsid w:val="45C142B9"/>
    <w:rsid w:val="45F13421"/>
    <w:rsid w:val="4609638B"/>
    <w:rsid w:val="46DC3AA0"/>
    <w:rsid w:val="470041B9"/>
    <w:rsid w:val="473F7B8B"/>
    <w:rsid w:val="47B16CDB"/>
    <w:rsid w:val="47F65007"/>
    <w:rsid w:val="480908C5"/>
    <w:rsid w:val="487E2EFD"/>
    <w:rsid w:val="489130C1"/>
    <w:rsid w:val="48B00411"/>
    <w:rsid w:val="48D80297"/>
    <w:rsid w:val="48E153E1"/>
    <w:rsid w:val="48E22EC4"/>
    <w:rsid w:val="49267254"/>
    <w:rsid w:val="49360652"/>
    <w:rsid w:val="498E0956"/>
    <w:rsid w:val="49DA3B9B"/>
    <w:rsid w:val="49F4555C"/>
    <w:rsid w:val="4A1649E3"/>
    <w:rsid w:val="4A3B288C"/>
    <w:rsid w:val="4A5012EB"/>
    <w:rsid w:val="4A8835F7"/>
    <w:rsid w:val="4AC16991"/>
    <w:rsid w:val="4AC42881"/>
    <w:rsid w:val="4B1E4B4A"/>
    <w:rsid w:val="4B4C086D"/>
    <w:rsid w:val="4B6651F5"/>
    <w:rsid w:val="4BEB6533"/>
    <w:rsid w:val="4BFC429C"/>
    <w:rsid w:val="4C012815"/>
    <w:rsid w:val="4C090181"/>
    <w:rsid w:val="4C4874E2"/>
    <w:rsid w:val="4C547C35"/>
    <w:rsid w:val="4CDF1BF4"/>
    <w:rsid w:val="4CE4720A"/>
    <w:rsid w:val="4D330192"/>
    <w:rsid w:val="4D3C7046"/>
    <w:rsid w:val="4DD059E1"/>
    <w:rsid w:val="4E143B1F"/>
    <w:rsid w:val="4F11005F"/>
    <w:rsid w:val="4F110DA5"/>
    <w:rsid w:val="4F3854C4"/>
    <w:rsid w:val="500A4AF7"/>
    <w:rsid w:val="502618E8"/>
    <w:rsid w:val="503B59CD"/>
    <w:rsid w:val="504B57F2"/>
    <w:rsid w:val="50E97AC6"/>
    <w:rsid w:val="51254295"/>
    <w:rsid w:val="51583D23"/>
    <w:rsid w:val="5175252B"/>
    <w:rsid w:val="51A52CE0"/>
    <w:rsid w:val="51AA404F"/>
    <w:rsid w:val="52011414"/>
    <w:rsid w:val="52CF44B9"/>
    <w:rsid w:val="532F4F57"/>
    <w:rsid w:val="538240DA"/>
    <w:rsid w:val="5394300C"/>
    <w:rsid w:val="53DC6296"/>
    <w:rsid w:val="53E44566"/>
    <w:rsid w:val="546662FF"/>
    <w:rsid w:val="546B6463"/>
    <w:rsid w:val="54A83213"/>
    <w:rsid w:val="55D5564F"/>
    <w:rsid w:val="563F3E8D"/>
    <w:rsid w:val="565A053D"/>
    <w:rsid w:val="567F61F6"/>
    <w:rsid w:val="569C6DA8"/>
    <w:rsid w:val="56CA251D"/>
    <w:rsid w:val="56DA342C"/>
    <w:rsid w:val="56E16729"/>
    <w:rsid w:val="57455105"/>
    <w:rsid w:val="574808E2"/>
    <w:rsid w:val="574B0E81"/>
    <w:rsid w:val="576C677A"/>
    <w:rsid w:val="577C44E3"/>
    <w:rsid w:val="57B819BF"/>
    <w:rsid w:val="58C0702C"/>
    <w:rsid w:val="58C46142"/>
    <w:rsid w:val="591F781C"/>
    <w:rsid w:val="59277154"/>
    <w:rsid w:val="59486D73"/>
    <w:rsid w:val="59800981"/>
    <w:rsid w:val="59926240"/>
    <w:rsid w:val="5A146C55"/>
    <w:rsid w:val="5A4F7AD8"/>
    <w:rsid w:val="5A5D05FC"/>
    <w:rsid w:val="5AC62645"/>
    <w:rsid w:val="5AF947C9"/>
    <w:rsid w:val="5B440AC5"/>
    <w:rsid w:val="5B590DC3"/>
    <w:rsid w:val="5BFD3E45"/>
    <w:rsid w:val="5C4F21C6"/>
    <w:rsid w:val="5C5E240A"/>
    <w:rsid w:val="5CC91849"/>
    <w:rsid w:val="5D1203A4"/>
    <w:rsid w:val="5D5A7075"/>
    <w:rsid w:val="5DA30F64"/>
    <w:rsid w:val="5DA35DEF"/>
    <w:rsid w:val="5DAE5E5B"/>
    <w:rsid w:val="5DAF73C1"/>
    <w:rsid w:val="5DBA7B13"/>
    <w:rsid w:val="5DBC65F2"/>
    <w:rsid w:val="5DD52E94"/>
    <w:rsid w:val="5DD706C5"/>
    <w:rsid w:val="5DFC012C"/>
    <w:rsid w:val="5E62754B"/>
    <w:rsid w:val="5EB32EE1"/>
    <w:rsid w:val="5EF3152F"/>
    <w:rsid w:val="5EF62DCD"/>
    <w:rsid w:val="5EFE2E50"/>
    <w:rsid w:val="5F3969AE"/>
    <w:rsid w:val="5F5C0E82"/>
    <w:rsid w:val="5F684B10"/>
    <w:rsid w:val="5FCE58A8"/>
    <w:rsid w:val="60067040"/>
    <w:rsid w:val="606C1599"/>
    <w:rsid w:val="61595395"/>
    <w:rsid w:val="616E578F"/>
    <w:rsid w:val="6175447D"/>
    <w:rsid w:val="62E96ED1"/>
    <w:rsid w:val="63936E3D"/>
    <w:rsid w:val="639E415F"/>
    <w:rsid w:val="643A3DC4"/>
    <w:rsid w:val="64632CB3"/>
    <w:rsid w:val="648C045C"/>
    <w:rsid w:val="64F34037"/>
    <w:rsid w:val="654B3E73"/>
    <w:rsid w:val="65A6554D"/>
    <w:rsid w:val="65E603C8"/>
    <w:rsid w:val="665B11F5"/>
    <w:rsid w:val="66756CCD"/>
    <w:rsid w:val="66855930"/>
    <w:rsid w:val="6695025A"/>
    <w:rsid w:val="66B61212"/>
    <w:rsid w:val="66D86229"/>
    <w:rsid w:val="66EF6A80"/>
    <w:rsid w:val="673B4EB6"/>
    <w:rsid w:val="67654F94"/>
    <w:rsid w:val="67942073"/>
    <w:rsid w:val="68563046"/>
    <w:rsid w:val="68C741D6"/>
    <w:rsid w:val="695C40FD"/>
    <w:rsid w:val="69A022B3"/>
    <w:rsid w:val="69CC7773"/>
    <w:rsid w:val="69FB573C"/>
    <w:rsid w:val="6A25348F"/>
    <w:rsid w:val="6A66041D"/>
    <w:rsid w:val="6A7F1072"/>
    <w:rsid w:val="6A8952F1"/>
    <w:rsid w:val="6B0D2453"/>
    <w:rsid w:val="6B7E6624"/>
    <w:rsid w:val="6B9320D0"/>
    <w:rsid w:val="6BB40298"/>
    <w:rsid w:val="6BB67B6C"/>
    <w:rsid w:val="6BF15048"/>
    <w:rsid w:val="6C0A0D1E"/>
    <w:rsid w:val="6C182E1A"/>
    <w:rsid w:val="6CC35B2A"/>
    <w:rsid w:val="6D0843F7"/>
    <w:rsid w:val="6D0F32E0"/>
    <w:rsid w:val="6D2154B9"/>
    <w:rsid w:val="6D9D5488"/>
    <w:rsid w:val="6DA85746"/>
    <w:rsid w:val="6DB63E53"/>
    <w:rsid w:val="6DC463A3"/>
    <w:rsid w:val="6DCC18C9"/>
    <w:rsid w:val="6DCC37B0"/>
    <w:rsid w:val="6E35746E"/>
    <w:rsid w:val="6E586C17"/>
    <w:rsid w:val="6E5A6ED5"/>
    <w:rsid w:val="6E7263C3"/>
    <w:rsid w:val="6E975251"/>
    <w:rsid w:val="6EE82732"/>
    <w:rsid w:val="6F8814E1"/>
    <w:rsid w:val="6F9B1553"/>
    <w:rsid w:val="6FAA3E8C"/>
    <w:rsid w:val="6FDE58E3"/>
    <w:rsid w:val="70B17CF0"/>
    <w:rsid w:val="713C6D66"/>
    <w:rsid w:val="715040C9"/>
    <w:rsid w:val="72374DAB"/>
    <w:rsid w:val="72DB7C7F"/>
    <w:rsid w:val="72EE22E1"/>
    <w:rsid w:val="72F24638"/>
    <w:rsid w:val="736507F6"/>
    <w:rsid w:val="73944C37"/>
    <w:rsid w:val="73D96AEE"/>
    <w:rsid w:val="74016DDD"/>
    <w:rsid w:val="745C4103"/>
    <w:rsid w:val="7487479C"/>
    <w:rsid w:val="748B71CF"/>
    <w:rsid w:val="74942A15"/>
    <w:rsid w:val="74BA06CD"/>
    <w:rsid w:val="74D84FF7"/>
    <w:rsid w:val="75152307"/>
    <w:rsid w:val="751759A6"/>
    <w:rsid w:val="7557416E"/>
    <w:rsid w:val="75A40881"/>
    <w:rsid w:val="75E55B88"/>
    <w:rsid w:val="766D79C1"/>
    <w:rsid w:val="76764AC8"/>
    <w:rsid w:val="769D2054"/>
    <w:rsid w:val="76D0242A"/>
    <w:rsid w:val="76DF08BF"/>
    <w:rsid w:val="76FC1F87"/>
    <w:rsid w:val="76FE0619"/>
    <w:rsid w:val="76FF2D0F"/>
    <w:rsid w:val="770562E1"/>
    <w:rsid w:val="772E7A2D"/>
    <w:rsid w:val="77850984"/>
    <w:rsid w:val="77BD2282"/>
    <w:rsid w:val="78501903"/>
    <w:rsid w:val="788A03B6"/>
    <w:rsid w:val="7893118B"/>
    <w:rsid w:val="78A04FA1"/>
    <w:rsid w:val="78F63C9E"/>
    <w:rsid w:val="79251511"/>
    <w:rsid w:val="798D1970"/>
    <w:rsid w:val="79FC7479"/>
    <w:rsid w:val="7A08012D"/>
    <w:rsid w:val="7A1D7C7E"/>
    <w:rsid w:val="7A642FB8"/>
    <w:rsid w:val="7A650FAF"/>
    <w:rsid w:val="7AA5772A"/>
    <w:rsid w:val="7B034450"/>
    <w:rsid w:val="7B1373E3"/>
    <w:rsid w:val="7B4E6013"/>
    <w:rsid w:val="7B670E83"/>
    <w:rsid w:val="7BB00E61"/>
    <w:rsid w:val="7C7E0232"/>
    <w:rsid w:val="7CB115B4"/>
    <w:rsid w:val="7CCE671A"/>
    <w:rsid w:val="7CDF108D"/>
    <w:rsid w:val="7D6B6A41"/>
    <w:rsid w:val="7D9F2B56"/>
    <w:rsid w:val="7DAE0FEB"/>
    <w:rsid w:val="7E0B4983"/>
    <w:rsid w:val="7E1075B0"/>
    <w:rsid w:val="7E451B26"/>
    <w:rsid w:val="7E6E7E08"/>
    <w:rsid w:val="7E713B7F"/>
    <w:rsid w:val="7EE4700F"/>
    <w:rsid w:val="7F2B0A14"/>
    <w:rsid w:val="7F306654"/>
    <w:rsid w:val="7F335FF7"/>
    <w:rsid w:val="7F48189C"/>
    <w:rsid w:val="7F5B7D54"/>
    <w:rsid w:val="7FB755BD"/>
    <w:rsid w:val="7FCF2099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/>
      <w:autoSpaceDN/>
      <w:adjustRightInd/>
      <w:spacing w:before="260" w:after="26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autoRedefine/>
    <w:qFormat/>
    <w:uiPriority w:val="0"/>
    <w:pPr>
      <w:spacing w:after="120"/>
    </w:pPr>
  </w:style>
  <w:style w:type="paragraph" w:styleId="6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autoRedefine/>
    <w:qFormat/>
    <w:uiPriority w:val="22"/>
    <w:rPr>
      <w:b/>
    </w:rPr>
  </w:style>
  <w:style w:type="character" w:customStyle="1" w:styleId="11">
    <w:name w:val="font01"/>
    <w:basedOn w:val="9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2">
    <w:name w:val="font5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61"/>
    <w:basedOn w:val="9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4">
    <w:name w:val="font41"/>
    <w:basedOn w:val="9"/>
    <w:autoRedefine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paragraph" w:customStyle="1" w:styleId="15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16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7">
    <w:name w:val="font31"/>
    <w:basedOn w:val="9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6-04-10T10:58:43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16268.000 2686.000,'0.000'0.000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4089</Words>
  <Characters>5899</Characters>
  <Lines>1</Lines>
  <Paragraphs>1</Paragraphs>
  <TotalTime>2</TotalTime>
  <ScaleCrop>false</ScaleCrop>
  <LinksUpToDate>false</LinksUpToDate>
  <CharactersWithSpaces>7239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new ma</cp:lastModifiedBy>
  <dcterms:modified xsi:type="dcterms:W3CDTF">2026-08-18T06:51:49Z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7ED5A973667A4EE08FBE6546462F9490_13</vt:lpwstr>
  </property>
  <property fmtid="{D5CDD505-2E9C-101B-9397-08002B2CF9AE}" pid="4" name="KSOTemplateDocerSaveRecord">
    <vt:lpwstr>eyJoZGlkIjoiNmM0ZGE4ZTdjOGM0ODAxOGIyOWFjNWRlYzRhNmY2NzciLCJ1c2VySWQiOiI5ODg5Mzg4NDMifQ==</vt:lpwstr>
  </property>
</Properties>
</file>