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A88AEC5-8A44-4967-89D5-3665CCE946EF}"/>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1BB1FDB0-43E4-4E37-BC7F-555A9A6620EE}"/>
  </w:font>
  <w:font w:name="方正小标宋简体">
    <w:panose1 w:val="03000509000000000000"/>
    <w:charset w:val="86"/>
    <w:family w:val="auto"/>
    <w:pitch w:val="default"/>
    <w:sig w:usb0="00000001" w:usb1="080E0000" w:usb2="00000000" w:usb3="00000000" w:csb0="00040000" w:csb1="00000000"/>
    <w:embedRegular r:id="rId3" w:fontKey="{8EEDF00A-E500-4713-BA86-24EB47B2D7D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58213D22"/>
    <w:rsid w:val="5D6A5B4D"/>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2026-08-07T00:21:15Z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