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both"/>
        <w:textAlignment w:val="auto"/>
        <w:rPr>
          <w:rFonts w:hint="eastAsia" w:ascii="方正仿宋简体" w:hAnsi="方正仿宋简体" w:eastAsia="方正仿宋简体" w:cs="方正仿宋简体"/>
          <w:kern w:val="2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kern w:val="2"/>
          <w:sz w:val="28"/>
          <w:szCs w:val="28"/>
          <w:lang w:val="en-US" w:eastAsia="zh-CN"/>
        </w:rPr>
        <w:t>附件3</w:t>
      </w:r>
    </w:p>
    <w:p>
      <w:pPr>
        <w:pStyle w:val="2"/>
        <w:ind w:firstLine="692" w:firstLineChars="192"/>
        <w:jc w:val="center"/>
        <w:rPr>
          <w:rFonts w:hint="eastAsia" w:ascii="宋体" w:hAnsi="宋体" w:cs="宋体"/>
          <w:b/>
          <w:color w:val="auto"/>
          <w:sz w:val="36"/>
          <w:szCs w:val="36"/>
        </w:rPr>
      </w:pPr>
      <w:r>
        <w:rPr>
          <w:rFonts w:hint="eastAsia" w:ascii="宋体" w:hAnsi="宋体" w:cs="宋体"/>
          <w:b/>
          <w:color w:val="auto"/>
          <w:sz w:val="36"/>
          <w:szCs w:val="36"/>
        </w:rPr>
        <w:t>成都市新都区</w:t>
      </w:r>
      <w:r>
        <w:rPr>
          <w:rFonts w:hint="eastAsia" w:ascii="宋体" w:hAnsi="宋体" w:cs="宋体"/>
          <w:b/>
          <w:color w:val="auto"/>
          <w:sz w:val="36"/>
          <w:szCs w:val="36"/>
          <w:lang w:eastAsia="zh-CN"/>
        </w:rPr>
        <w:t>第三</w:t>
      </w:r>
      <w:r>
        <w:rPr>
          <w:rFonts w:hint="eastAsia" w:ascii="宋体" w:hAnsi="宋体" w:cs="宋体"/>
          <w:b/>
          <w:color w:val="auto"/>
          <w:sz w:val="36"/>
          <w:szCs w:val="36"/>
        </w:rPr>
        <w:t>人民医院</w:t>
      </w:r>
      <w:r>
        <w:rPr>
          <w:rFonts w:hint="eastAsia" w:ascii="宋体" w:hAnsi="宋体" w:cs="宋体"/>
          <w:b/>
          <w:color w:val="auto"/>
          <w:sz w:val="36"/>
          <w:szCs w:val="36"/>
          <w:lang w:val="en-US" w:eastAsia="zh-CN"/>
        </w:rPr>
        <w:t>医学数字图书馆调研</w:t>
      </w:r>
      <w:r>
        <w:rPr>
          <w:rFonts w:hint="eastAsia" w:ascii="宋体" w:hAnsi="宋体" w:cs="宋体"/>
          <w:b/>
          <w:color w:val="auto"/>
          <w:sz w:val="36"/>
          <w:szCs w:val="36"/>
        </w:rPr>
        <w:t>报价表</w:t>
      </w:r>
    </w:p>
    <w:tbl>
      <w:tblPr>
        <w:tblStyle w:val="5"/>
        <w:tblW w:w="45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575"/>
        <w:gridCol w:w="1233"/>
        <w:gridCol w:w="1264"/>
        <w:gridCol w:w="2657"/>
        <w:gridCol w:w="4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3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0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总报价（元）</w:t>
            </w:r>
          </w:p>
        </w:tc>
        <w:tc>
          <w:tcPr>
            <w:tcW w:w="166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exact"/>
          <w:jc w:val="center"/>
        </w:trPr>
        <w:tc>
          <w:tcPr>
            <w:tcW w:w="354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医学数字图书馆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2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6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须满足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调研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全部要求，否则为无效报价，详细需求见附件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eastAsia="zh-CN"/>
              </w:rPr>
              <w:t>。</w:t>
            </w:r>
          </w:p>
        </w:tc>
      </w:tr>
    </w:tbl>
    <w:p>
      <w:pPr>
        <w:spacing w:line="500" w:lineRule="exac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注：所有报价均使用人民币，所报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价格</w:t>
      </w:r>
      <w:r>
        <w:rPr>
          <w:rFonts w:hint="eastAsia" w:ascii="宋体" w:hAnsi="宋体" w:cs="宋体"/>
          <w:b/>
          <w:bCs/>
          <w:color w:val="auto"/>
          <w:sz w:val="24"/>
          <w:szCs w:val="24"/>
        </w:rPr>
        <w:t>包含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eastAsia="zh-CN"/>
        </w:rPr>
        <w:t>人工、交通、税费、服务费等</w:t>
      </w:r>
      <w:r>
        <w:rPr>
          <w:rFonts w:hint="eastAsia" w:ascii="宋体" w:hAnsi="宋体" w:cs="宋体"/>
          <w:b/>
          <w:bCs/>
          <w:color w:val="auto"/>
          <w:sz w:val="24"/>
          <w:szCs w:val="24"/>
        </w:rPr>
        <w:t>所有费用</w:t>
      </w:r>
      <w:r>
        <w:rPr>
          <w:rFonts w:hint="eastAsia" w:ascii="宋体" w:hAnsi="宋体" w:cs="宋体"/>
          <w:color w:val="auto"/>
          <w:sz w:val="24"/>
          <w:szCs w:val="24"/>
        </w:rPr>
        <w:t>。</w:t>
      </w:r>
    </w:p>
    <w:p>
      <w:pPr>
        <w:spacing w:line="500" w:lineRule="exact"/>
        <w:ind w:firstLine="480" w:firstLineChars="200"/>
        <w:rPr>
          <w:rFonts w:hint="eastAsia"/>
          <w:color w:val="auto"/>
          <w:sz w:val="20"/>
          <w:szCs w:val="22"/>
        </w:rPr>
      </w:pPr>
      <w:r>
        <w:rPr>
          <w:rFonts w:hint="eastAsia" w:ascii="宋体" w:hAnsi="宋体" w:cs="宋体"/>
          <w:color w:val="auto"/>
          <w:sz w:val="24"/>
          <w:szCs w:val="24"/>
        </w:rPr>
        <w:t>承诺：提供的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服务符合国家及行业相关标准，</w:t>
      </w:r>
      <w:r>
        <w:rPr>
          <w:rFonts w:hint="eastAsia" w:ascii="宋体" w:hAnsi="宋体" w:cs="宋体"/>
          <w:color w:val="auto"/>
          <w:sz w:val="24"/>
          <w:szCs w:val="24"/>
        </w:rPr>
        <w:t>符合相关法律法规等要求。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560"/>
        <w:jc w:val="center"/>
        <w:textAlignment w:val="auto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 xml:space="preserve">                 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4"/>
          <w:szCs w:val="24"/>
        </w:rPr>
        <w:t xml:space="preserve">     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</w:rPr>
        <w:t>供应商全称(盖章)：</w:t>
      </w:r>
    </w:p>
    <w:p>
      <w:pPr>
        <w:ind w:firstLine="7200" w:firstLineChars="3000"/>
      </w:pPr>
      <w:r>
        <w:rPr>
          <w:rFonts w:hint="eastAsia" w:ascii="宋体" w:hAnsi="宋体" w:cs="宋体"/>
          <w:color w:val="auto"/>
          <w:sz w:val="24"/>
          <w:szCs w:val="24"/>
        </w:rPr>
        <w:t>供应商全权代表(签字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）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4MDc4ZWE0MjIxZTAxZjA1MjM3ZTEyMGY5ZTc0MjQifQ=="/>
  </w:docVars>
  <w:rsids>
    <w:rsidRoot w:val="00000000"/>
    <w:rsid w:val="08597783"/>
    <w:rsid w:val="1DE3462C"/>
    <w:rsid w:val="24055DE2"/>
    <w:rsid w:val="30CF6D2D"/>
    <w:rsid w:val="4B845D03"/>
    <w:rsid w:val="7F6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rPr>
      <w:sz w:val="28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193</Characters>
  <Lines>0</Lines>
  <Paragraphs>0</Paragraphs>
  <TotalTime>4</TotalTime>
  <ScaleCrop>false</ScaleCrop>
  <LinksUpToDate>false</LinksUpToDate>
  <CharactersWithSpaces>266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2024-09-12T09:59:00Z</dcterms:created>
  <dc:creator>Administrator</dc:creator>
  <cp:lastModifiedBy>陈霞</cp:lastModifiedBy>
  <dcterms:modified xsi:type="dcterms:W3CDTF">2025-05-08T09:23:18Z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7A56F1355D414C7E9C275D64E4B8B7AB</vt:lpwstr>
  </property>
  <property fmtid="{D5CDD505-2E9C-101B-9397-08002B2CF9AE}" pid="4" name="KSOTemplateDocerSaveRecord">
    <vt:lpwstr>eyJoZGlkIjoiYTcwMWRhMDI4MTE3Y2M2ZmRiMTExOGRhNjc4ODViMGYiLCJ1c2VySWQiOiIyNDY0Njc4NTAifQ==</vt:lpwstr>
  </property>
</Properties>
</file>