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FD4FB">
      <w:pPr>
        <w:widowControl w:val="0"/>
        <w:adjustRightInd/>
        <w:snapToGrid/>
        <w:spacing w:after="0" w:line="240" w:lineRule="auto"/>
        <w:jc w:val="center"/>
        <w:rPr>
          <w:rFonts w:hint="eastAsia" w:ascii="楷体" w:hAnsi="楷体" w:eastAsia="楷体" w:cs="楷体"/>
          <w:b/>
          <w:bCs/>
          <w:kern w:val="2"/>
          <w:sz w:val="44"/>
          <w:szCs w:val="44"/>
          <w:lang w:val="en-US" w:eastAsia="zh-CN"/>
        </w:rPr>
      </w:pPr>
      <w:r>
        <w:rPr>
          <w:rFonts w:hint="eastAsia" w:ascii="楷体" w:hAnsi="楷体" w:eastAsia="楷体" w:cs="楷体"/>
          <w:b/>
          <w:bCs/>
          <w:kern w:val="2"/>
          <w:sz w:val="44"/>
          <w:szCs w:val="44"/>
          <w:lang w:val="en-US" w:eastAsia="zh-CN"/>
        </w:rPr>
        <w:t>成都市新都区第三人民医院</w:t>
      </w:r>
    </w:p>
    <w:p w14:paraId="7957F1A9">
      <w:pPr>
        <w:widowControl w:val="0"/>
        <w:adjustRightInd/>
        <w:snapToGrid/>
        <w:spacing w:after="0" w:line="240" w:lineRule="auto"/>
        <w:jc w:val="center"/>
        <w:rPr>
          <w:rFonts w:hint="default" w:ascii="楷体" w:hAnsi="楷体" w:eastAsia="楷体" w:cs="楷体"/>
          <w:b/>
          <w:bCs/>
          <w:kern w:val="2"/>
          <w:sz w:val="44"/>
          <w:szCs w:val="44"/>
          <w:lang w:val="en-US" w:eastAsia="zh-CN"/>
        </w:rPr>
      </w:pPr>
      <w:r>
        <w:rPr>
          <w:rFonts w:hint="eastAsia" w:ascii="楷体" w:hAnsi="楷体" w:eastAsia="楷体" w:cs="楷体"/>
          <w:b/>
          <w:bCs/>
          <w:kern w:val="2"/>
          <w:sz w:val="44"/>
          <w:szCs w:val="44"/>
          <w:lang w:val="en-US" w:eastAsia="zh-CN"/>
        </w:rPr>
        <w:t>2027年空调系统运维服务采购项目调研需求</w:t>
      </w:r>
    </w:p>
    <w:p w14:paraId="09BC8D91">
      <w:pPr>
        <w:keepNext w:val="0"/>
        <w:keepLines w:val="0"/>
        <w:pageBreakBefore w:val="0"/>
        <w:widowControl w:val="0"/>
        <w:kinsoku/>
        <w:wordWrap/>
        <w:overflowPunct/>
        <w:topLinePunct w:val="0"/>
        <w:autoSpaceDE/>
        <w:autoSpaceDN/>
        <w:bidi w:val="0"/>
        <w:adjustRightInd/>
        <w:snapToGrid/>
        <w:spacing w:after="0" w:line="240" w:lineRule="auto"/>
        <w:ind w:firstLine="482" w:firstLineChars="200"/>
        <w:textAlignment w:val="auto"/>
        <w:outlineLvl w:val="1"/>
        <w:rPr>
          <w:rFonts w:hint="eastAsia" w:ascii="仿宋" w:hAnsi="仿宋" w:eastAsia="仿宋" w:cs="仿宋"/>
          <w:b/>
          <w:bCs w:val="0"/>
          <w:color w:val="000000"/>
          <w:sz w:val="24"/>
          <w:szCs w:val="24"/>
          <w:highlight w:val="none"/>
          <w:lang w:val="en-US" w:eastAsia="zh-CN"/>
        </w:rPr>
      </w:pPr>
    </w:p>
    <w:p w14:paraId="48112BAE">
      <w:pPr>
        <w:pageBreakBefore w:val="0"/>
        <w:kinsoku/>
        <w:wordWrap/>
        <w:overflowPunct/>
        <w:topLinePunct w:val="0"/>
        <w:autoSpaceDE/>
        <w:autoSpaceDN/>
        <w:bidi w:val="0"/>
        <w:adjustRightInd/>
        <w:snapToGrid/>
        <w:spacing w:after="0" w:line="360" w:lineRule="auto"/>
        <w:ind w:firstLine="482" w:firstLineChars="200"/>
        <w:textAlignment w:val="auto"/>
        <w:outlineLvl w:val="1"/>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一、服务内容</w:t>
      </w:r>
    </w:p>
    <w:p w14:paraId="4AD43239">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服务目标：供应商完成采购人空调和手术室净化系统日常、月度、季度的运维管理,确保空调和手术室净化系统的各项指标均达到并满足现行的国家规范和验收、检查标准，净化区域各项技术指标达到《医院洁净手术部建筑技术规范GB50333-2013》技术标准。</w:t>
      </w:r>
    </w:p>
    <w:p w14:paraId="20FCE3AC">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2.维保管理方式：</w:t>
      </w:r>
    </w:p>
    <w:p w14:paraId="0E246E77">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2.1在运维期间，为了保证空调和手术室净化系统等核心区域正常运行，供应商需指派不少于3人，其中1人为项目负责人（不驻场），2人专业维保技术人员【1人持有《中华人民共和国特种作业操作证》（低压电工作业），1人持有《中华人民共和国特种作业操作证》（制冷与空调作业证）】进驻医院内进行维保，驻场时间为国家法定工作日，每日驻场时间为8:00-17:30。国家法定节假日及日常休息期间维保技术人员应在接到采购人通知后1小时内到达现场，如为应急抢修须30分钟内到达现场，小修4小时内修复完毕；大修24小时内修复完毕。供应商发现的故障应立即进行处理和修复，修复后应及时通知采购人，并按规定时限响应及修复。</w:t>
      </w:r>
    </w:p>
    <w:p w14:paraId="60EFFD53">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2.2供应商指派的专业维保技术人员须持证上岗，合同履约当日须提供人员的身份证、在职证明、健康证、特种作业操作证复印件，人员一经确定，不得随意更换，确需更换，应提前十五日向采购人提起书面申请，在征得采购人书面同意后方可更换。</w:t>
      </w:r>
    </w:p>
    <w:p w14:paraId="6F361136">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2.3供应商应自觉遵守采购人各项规章制度，主动接受、积极配合采购人的监督和抽查。供应商在服务期间由于自身违规、违法行为导致的一切后果，由供应商全权负责，与采购人无关。</w:t>
      </w:r>
    </w:p>
    <w:p w14:paraId="61358C8A">
      <w:pPr>
        <w:pageBreakBefore w:val="0"/>
        <w:kinsoku/>
        <w:wordWrap/>
        <w:overflowPunct/>
        <w:topLinePunct w:val="0"/>
        <w:autoSpaceDE/>
        <w:autoSpaceDN/>
        <w:bidi w:val="0"/>
        <w:adjustRightInd/>
        <w:snapToGrid/>
        <w:spacing w:after="0" w:line="360" w:lineRule="auto"/>
        <w:ind w:firstLine="480" w:firstLineChars="200"/>
        <w:textAlignment w:val="auto"/>
        <w:outlineLvl w:val="1"/>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2.4在运维期间，供应商自行配备维保设备，涉及高空作业的需由持有《中华人民共和国特种作业操作证》（高处作业）的人员进行作业。涉及压力容器施工、维修、检修作业，须符合《特种设备安全监察条例》，需持有中华人民共和国特种设备《安全管理和作业人员证》R1（压力容器作业证书)人员进行操作。涉及吊装高危作业的，需持有中华人民共和国特种设备《安全管理和作业人员证》（A证）的专职安全管理人员在现场监护，并做好现场安全管理各项工作，严格遵守采购人的特种作业管理流程。同时必须严格按空调设备操作规程、安全操作规程进行操作，确保院内空调设备正常运行，并保证人身安全。如在运维期间发生安全事故，由供应商承担全部责任。</w:t>
      </w:r>
    </w:p>
    <w:p w14:paraId="1C90ED19">
      <w:pPr>
        <w:pageBreakBefore w:val="0"/>
        <w:kinsoku/>
        <w:wordWrap/>
        <w:overflowPunct/>
        <w:topLinePunct w:val="0"/>
        <w:autoSpaceDE/>
        <w:autoSpaceDN/>
        <w:bidi w:val="0"/>
        <w:adjustRightInd/>
        <w:snapToGrid/>
        <w:spacing w:after="0" w:line="360" w:lineRule="auto"/>
        <w:ind w:firstLine="482" w:firstLineChars="200"/>
        <w:textAlignment w:val="auto"/>
        <w:outlineLvl w:val="1"/>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二、服务范围</w:t>
      </w:r>
    </w:p>
    <w:p w14:paraId="20D747EC">
      <w:pPr>
        <w:keepNext w:val="0"/>
        <w:keepLines w:val="0"/>
        <w:pageBreakBefore w:val="0"/>
        <w:widowControl/>
        <w:numPr>
          <w:ilvl w:val="0"/>
          <w:numId w:val="0"/>
        </w:numPr>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1.住院大楼中央空调模块多联机组以及风机盘管和吸顶式内机形成舒适型空调系统。</w:t>
      </w:r>
    </w:p>
    <w:p w14:paraId="74D3FC39">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2.手术室</w:t>
      </w:r>
      <w:r>
        <w:rPr>
          <w:rFonts w:hint="eastAsia" w:ascii="仿宋" w:hAnsi="仿宋" w:eastAsia="仿宋" w:cs="仿宋"/>
          <w:color w:val="auto"/>
          <w:sz w:val="24"/>
          <w:szCs w:val="24"/>
          <w:lang w:val="en-US" w:eastAsia="zh-CN"/>
        </w:rPr>
        <w:t>净化</w:t>
      </w:r>
      <w:r>
        <w:rPr>
          <w:rFonts w:hint="eastAsia" w:ascii="仿宋" w:hAnsi="仿宋" w:eastAsia="仿宋" w:cs="仿宋"/>
          <w:color w:val="auto"/>
          <w:sz w:val="24"/>
          <w:szCs w:val="24"/>
        </w:rPr>
        <w:t>区域中央空调模块多联机组，以及空气处理机组。其他包含：给排水系统、强电系统、门禁系统、背景音乐系统、呼叫系统、监控系统、内外网及电话弱电系统、装饰系统等设备设施的运行管理。</w:t>
      </w:r>
    </w:p>
    <w:p w14:paraId="446A029B">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3.PCR实验室净化空调设备系统，</w:t>
      </w:r>
      <w:r>
        <w:rPr>
          <w:rFonts w:hint="eastAsia" w:ascii="仿宋" w:hAnsi="仿宋" w:eastAsia="仿宋" w:cs="仿宋"/>
          <w:color w:val="auto"/>
          <w:sz w:val="24"/>
          <w:szCs w:val="24"/>
          <w:lang w:eastAsia="zh-CN"/>
        </w:rPr>
        <w:t>包含</w:t>
      </w:r>
      <w:r>
        <w:rPr>
          <w:rFonts w:hint="eastAsia" w:ascii="仿宋" w:hAnsi="仿宋" w:eastAsia="仿宋" w:cs="仿宋"/>
          <w:color w:val="auto"/>
          <w:sz w:val="24"/>
          <w:szCs w:val="24"/>
        </w:rPr>
        <w:t>风冷室外空调主机，恒温恒湿空调主机。</w:t>
      </w:r>
    </w:p>
    <w:p w14:paraId="6A635E97">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4.门诊楼空调设备系统，</w:t>
      </w:r>
      <w:r>
        <w:rPr>
          <w:rFonts w:hint="eastAsia" w:ascii="仿宋" w:hAnsi="仿宋" w:eastAsia="仿宋" w:cs="仿宋"/>
          <w:color w:val="auto"/>
          <w:sz w:val="24"/>
          <w:szCs w:val="24"/>
          <w:lang w:eastAsia="zh-CN"/>
        </w:rPr>
        <w:t>包含</w:t>
      </w:r>
      <w:r>
        <w:rPr>
          <w:rFonts w:hint="eastAsia" w:ascii="仿宋" w:hAnsi="仿宋" w:eastAsia="仿宋" w:cs="仿宋"/>
          <w:color w:val="auto"/>
          <w:sz w:val="24"/>
          <w:szCs w:val="24"/>
        </w:rPr>
        <w:t>多联机外机，风机盘管及吸顶式内机。</w:t>
      </w:r>
    </w:p>
    <w:p w14:paraId="21D12A75">
      <w:pPr>
        <w:pStyle w:val="4"/>
        <w:keepNext w:val="0"/>
        <w:keepLines w:val="0"/>
        <w:pageBreakBefore w:val="0"/>
        <w:widowControl/>
        <w:kinsoku/>
        <w:wordWrap/>
        <w:overflowPunct/>
        <w:topLinePunct w:val="0"/>
        <w:autoSpaceDE/>
        <w:autoSpaceDN/>
        <w:bidi w:val="0"/>
        <w:spacing w:after="0"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5.G区中西医结合康复诊疗中心</w:t>
      </w:r>
      <w:bookmarkStart w:id="0" w:name="_GoBack"/>
      <w:bookmarkEnd w:id="0"/>
      <w:r>
        <w:rPr>
          <w:rFonts w:hint="eastAsia" w:ascii="仿宋" w:hAnsi="仿宋" w:eastAsia="仿宋" w:cs="仿宋"/>
          <w:color w:val="auto"/>
          <w:sz w:val="24"/>
          <w:szCs w:val="24"/>
          <w:lang w:val="en-US" w:eastAsia="zh-CN"/>
        </w:rPr>
        <w:t>空调设备系统，包含</w:t>
      </w:r>
      <w:r>
        <w:rPr>
          <w:rFonts w:hint="eastAsia" w:ascii="仿宋" w:hAnsi="仿宋" w:eastAsia="仿宋" w:cs="仿宋"/>
          <w:color w:val="auto"/>
          <w:sz w:val="24"/>
          <w:szCs w:val="24"/>
        </w:rPr>
        <w:t>多联机外机</w:t>
      </w:r>
      <w:r>
        <w:rPr>
          <w:rFonts w:hint="eastAsia" w:ascii="仿宋" w:hAnsi="仿宋" w:eastAsia="仿宋" w:cs="仿宋"/>
          <w:color w:val="auto"/>
          <w:sz w:val="24"/>
          <w:szCs w:val="24"/>
          <w:lang w:eastAsia="zh-CN"/>
        </w:rPr>
        <w:t>，风管式内机</w:t>
      </w:r>
      <w:r>
        <w:rPr>
          <w:rFonts w:hint="eastAsia" w:ascii="仿宋" w:hAnsi="仿宋" w:eastAsia="仿宋" w:cs="仿宋"/>
          <w:color w:val="auto"/>
          <w:sz w:val="24"/>
          <w:szCs w:val="24"/>
          <w:lang w:val="en-US" w:eastAsia="zh-CN"/>
        </w:rPr>
        <w:t>，天井式内机，风管机，控制器。</w:t>
      </w:r>
    </w:p>
    <w:p w14:paraId="15783002">
      <w:pPr>
        <w:pStyle w:val="10"/>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6.医院内现在使用分体式空调，1P空调36台，1.5P空调156台，2P空调24台，3P空调37台，5P空调2台；按实际使用数量为准。</w:t>
      </w:r>
    </w:p>
    <w:p w14:paraId="0F4627B4">
      <w:pPr>
        <w:pStyle w:val="10"/>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具体设备维护保养清单如下：</w:t>
      </w:r>
    </w:p>
    <w:tbl>
      <w:tblPr>
        <w:tblStyle w:val="6"/>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
        <w:gridCol w:w="3576"/>
        <w:gridCol w:w="2856"/>
        <w:gridCol w:w="849"/>
        <w:gridCol w:w="982"/>
      </w:tblGrid>
      <w:tr w14:paraId="65FA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2D57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392C7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设备名称</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8E1C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95E2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A643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数量</w:t>
            </w:r>
          </w:p>
        </w:tc>
      </w:tr>
      <w:tr w14:paraId="69AC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top"/>
          </w:tcPr>
          <w:p w14:paraId="1CCB323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(1)住院大楼中央空调维修保养</w:t>
            </w:r>
          </w:p>
        </w:tc>
      </w:tr>
      <w:tr w14:paraId="3DDCA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86B9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60D4A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D7BD0B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RPI-80FSN6QL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C606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70C6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r>
      <w:tr w14:paraId="055F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FB1A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0A1D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53E06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RPI-71FSN6QL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1A4E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7BCEA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280E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25D4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B29A5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0367C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RPI-63FSN6QL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ADFF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E15A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34</w:t>
            </w:r>
          </w:p>
        </w:tc>
      </w:tr>
      <w:tr w14:paraId="245C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E946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309A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866CF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RPI-56FSN6QL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F7BF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0EDBF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r>
      <w:tr w14:paraId="5DEB8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207A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0D33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539F3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RPI-50FSN6QL：30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2D0C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B2FA9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r>
      <w:tr w14:paraId="72F7F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9C18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D1D97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85CDB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RPI-45FSN6QL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27CB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57EF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r>
      <w:tr w14:paraId="02FC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645E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A80B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33531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RPI-40FSN6QL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44DB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0B51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148</w:t>
            </w:r>
          </w:p>
        </w:tc>
      </w:tr>
      <w:tr w14:paraId="7D76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3593D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7112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40D8A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RPI-36FSN6QL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7C09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6950D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55</w:t>
            </w:r>
          </w:p>
        </w:tc>
      </w:tr>
      <w:tr w14:paraId="3AA3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CD6C9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A5FC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1622A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RPI-36FSN6QL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16D9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FB78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w:t>
            </w:r>
          </w:p>
        </w:tc>
      </w:tr>
      <w:tr w14:paraId="4EB7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97EE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E7DC0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A7F9B8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RPI-22FSN6QL</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1848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F0B0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110</w:t>
            </w:r>
          </w:p>
        </w:tc>
      </w:tr>
      <w:tr w14:paraId="3A71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4F92C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34B54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F317F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RAS-135FSN6Q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4D8D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0E87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C4C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1D87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5570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BC06C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RAS-1240FSN6Q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8EA63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7253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2372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B57C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F7FC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BE8B3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RAS-1180FSN6Q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5F6C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C8B0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0CC83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08807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B916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28B7A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RAS-1010FSN6Q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24B2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8FD8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2B9B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43930C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A8524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CD3EA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RAS-900FSN6Q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DEA4E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F9A8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48AC0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F4B6F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5FCC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65714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RAS-850FSN6Q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43CA1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9B30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C33C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0C0A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4B1E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910A4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RAS-800FSN6Q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8BC01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B925F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A7D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54502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4C3B0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516E9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RAS-630FSN6Q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3F0A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79816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56317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140E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19</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163E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D271B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RAS-504FSN6Q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F87B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FB27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1D9B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B8FA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56E4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变频多联式空调新风处理机（配室外机）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A4BC6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RPI-224KFN6QH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5680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1C86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04BD5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9709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ED9A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变频多联式空调新风处理机（配室外机）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270A9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RPI-280KFN6QH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E5E7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5EAA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4B5C1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2315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D8C8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变频多联式空调新风处理机（配室外机）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63042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RPI-335KFN6QH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3842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33DB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r>
      <w:tr w14:paraId="08DE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4B6CF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27D9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变频多联式空调新风处理机（配室外机）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31A50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RPI-450KFN6QH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65BC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72A56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5825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20C8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3F56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变频多联式空调新风处理机（配室外机）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A69B4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RPI-560KFN6QHF</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AE04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CA34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759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BC20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1DF12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冷暖（热泵）多功能屋顶式空调机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77419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WRF130H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FEEDF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E395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270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top"/>
          </w:tcPr>
          <w:p w14:paraId="28A4692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（2）手术室净化区域空调维修保养</w:t>
            </w:r>
          </w:p>
        </w:tc>
      </w:tr>
      <w:tr w14:paraId="51AE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41F5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6379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回风过滤网</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773DA9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820*370  </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5C54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C5F4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r>
      <w:tr w14:paraId="6BA2A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E480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36A27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排风过滤网</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20B33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400*400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27D2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8D8E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r>
      <w:tr w14:paraId="0FEE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22D4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5BE2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F57C8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592*592*381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FB51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6009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r>
      <w:tr w14:paraId="101B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898C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29</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8799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7B4A7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592*490*381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0EBF8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557D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r>
      <w:tr w14:paraId="75F6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8705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A277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74239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592*287*53</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3720A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D175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116</w:t>
            </w:r>
          </w:p>
        </w:tc>
      </w:tr>
      <w:tr w14:paraId="479B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AD583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A32F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亚高效过滤器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00709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592*490*292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EA7D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4D2C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r>
      <w:tr w14:paraId="1DF79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C8E4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38AE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F6F09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320*320*70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6C0C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AA0F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r>
      <w:tr w14:paraId="1166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C62B4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4392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5E639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484*484*70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4F079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F7D0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w:t>
            </w:r>
          </w:p>
        </w:tc>
      </w:tr>
      <w:tr w14:paraId="0ED5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5062E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3F5B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F0F0B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610*305*292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258DF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EBD2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r>
      <w:tr w14:paraId="268A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A283C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2FA6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水泵</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80C18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WRF130H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A69A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0F72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r>
      <w:tr w14:paraId="23121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1C2E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F15C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空调模块机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A4B2C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RAS-135FSN6Q</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31A6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A745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r>
      <w:tr w14:paraId="5FA5D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99C6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3BB9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空气处理机组</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BB4CC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RPI-224KFN6QH</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444B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73624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08E43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F78B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38</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282E6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空调自动控制系统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D9EF5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E8F8F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D4741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11EB9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8F2F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23B64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加湿器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3428A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03E00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D6CF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4134F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FAE6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63113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杀菌处理装置器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3DC78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B786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AA58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35DC9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F31E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AA33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装饰系统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92D09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33CD07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FD09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9CF9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1AF8A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E0D9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给排水系统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F5EA6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1057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9EC2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399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548C3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0423B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强电系统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C5A48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7FF2A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B7AC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5C5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A2C2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6987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门禁系统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6B6CC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37B21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72C3A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228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79E1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70FD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背景音乐系统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4F90A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66FC1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0BD9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74E3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B270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156F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呼叫系统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F81AC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F2C0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B04C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0959E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32E6D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6070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监控系统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E54CE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EA5E7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3FA72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45911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9754D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D616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内外网及电话弱电系统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D62FD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E955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5F7B6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7EE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1B8C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49</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0816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空调通风系统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627FB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F9A2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ED95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2E1D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1315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86E2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空调水系统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A2F732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3BAE8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65151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A5E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top"/>
          </w:tcPr>
          <w:p w14:paraId="27C881C5">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（3）PCR实验室净化空调维修保养</w:t>
            </w:r>
          </w:p>
        </w:tc>
      </w:tr>
      <w:tr w14:paraId="411B0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75C02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51</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49EFC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风冷室外空调主机</w:t>
            </w:r>
          </w:p>
        </w:tc>
        <w:tc>
          <w:tcPr>
            <w:tcW w:w="2856" w:type="dxa"/>
            <w:tcBorders>
              <w:top w:val="single" w:color="000000" w:sz="4" w:space="0"/>
              <w:left w:val="single" w:color="000000" w:sz="4" w:space="0"/>
              <w:bottom w:val="single" w:color="000000" w:sz="4" w:space="0"/>
              <w:right w:val="single" w:color="000000" w:sz="4" w:space="0"/>
            </w:tcBorders>
            <w:noWrap w:val="0"/>
            <w:vAlign w:val="top"/>
          </w:tcPr>
          <w:p w14:paraId="39DF6F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SXFL－48</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5D1593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3BF75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2A017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3EB1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52</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20917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恒温恒湿空调主机</w:t>
            </w:r>
          </w:p>
        </w:tc>
        <w:tc>
          <w:tcPr>
            <w:tcW w:w="2856" w:type="dxa"/>
            <w:tcBorders>
              <w:top w:val="single" w:color="000000" w:sz="4" w:space="0"/>
              <w:left w:val="single" w:color="000000" w:sz="4" w:space="0"/>
              <w:bottom w:val="single" w:color="000000" w:sz="4" w:space="0"/>
              <w:right w:val="single" w:color="000000" w:sz="4" w:space="0"/>
            </w:tcBorders>
            <w:noWrap w:val="0"/>
            <w:vAlign w:val="top"/>
          </w:tcPr>
          <w:p w14:paraId="5357DA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SXFL－4JTH</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0D71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497C8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EB3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678D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53</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478B1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空调自动控制系统</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531B3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54120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4231C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A6D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F7E5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54</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086252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空气处理机组</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7D534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62372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7CC1F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370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C492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55</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1EAEE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加湿器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E966E1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11EE7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2F9ABF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FE2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7AFA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56</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5508D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杀菌处理装置器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FDD22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703C9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07EEA2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69EE1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DDE0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57</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6E602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初效过滤器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2C46B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775*445*21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4B5CF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52FE2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64</w:t>
            </w:r>
          </w:p>
        </w:tc>
      </w:tr>
      <w:tr w14:paraId="553DE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020D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44E43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初效过滤器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050BB4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390*310*21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2E3D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FF30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w:t>
            </w:r>
          </w:p>
        </w:tc>
      </w:tr>
      <w:tr w14:paraId="7A25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FF4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4D25A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中效过滤器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21AE86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775*445*450*8P*21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623C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1E6C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r>
      <w:tr w14:paraId="7D6DB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2E04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2A495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83720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484*484*70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E65F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346CD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674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8B44E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2B55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C998D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610*305*292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8B3D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131D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22CC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top"/>
          </w:tcPr>
          <w:p w14:paraId="4F55013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（4）门诊楼空调维修保养</w:t>
            </w:r>
          </w:p>
        </w:tc>
      </w:tr>
      <w:tr w14:paraId="66CD3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CE03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F426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238BFC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GCHV-VD450SR1M-S-DM03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62CC5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541A7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r>
      <w:tr w14:paraId="1F2E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8504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0049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03C13E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GCHV-VD560SR1M-S-DM03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77EF7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8946C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6655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38C8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15A9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0E41A8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GCHV-VD615SR1M-S-DM03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26922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02FB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249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6F24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0409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0D22AF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GCHV-VD850WSAM-T-DS03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1851D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E999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4AF6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7772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A41F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04FCD44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GCHV-VD900WSAM-T-DS03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50FB7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2FD9A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3D31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66C7D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6E4E1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开利多联机外机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312F38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GCHV-VD1120WSAM-T-DS03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27F3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D669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48F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C1AB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A6AB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多联新风</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A7E0B1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GCHV-450XFSA</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25317B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CFA0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r>
      <w:tr w14:paraId="4360E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7196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69</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7892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多联新风</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23D6DE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GCHV-550XFSA</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40BA3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79D4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EE9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A89F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1BA14C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474A7B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GCHV-22F1C(内置水泵）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7A710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A03C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w:t>
            </w:r>
          </w:p>
        </w:tc>
      </w:tr>
      <w:tr w14:paraId="6D2A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A5F5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241F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1E538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GCHV-28F1C(内置水泵）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4AB38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2717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w:t>
            </w:r>
          </w:p>
        </w:tc>
      </w:tr>
      <w:tr w14:paraId="482C2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CE04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72</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0D79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3B80B3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GCHV-36F1C(内置水泵）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01A37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BEE4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2714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8C6B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73</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1F88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65B80E2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GCHV-45F1C(内置水泵）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72E09F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3A3A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r>
      <w:tr w14:paraId="28F3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232A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74</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824F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22BAA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GCHV-56F1C(内置水泵）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0D13E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54FA8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r>
      <w:tr w14:paraId="1057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34F2E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75</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475E5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19AF0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GCHV-71F1C(内置水泵）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0B4F38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B10D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31</w:t>
            </w:r>
          </w:p>
        </w:tc>
      </w:tr>
      <w:tr w14:paraId="32D8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2FE2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0FCA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多联风管内机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568F7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GCHV-80F2B(外置水泵）</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0BC9B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1520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r>
      <w:tr w14:paraId="544E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BC32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77</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2DB5C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美的多联机外机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1C89A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MDV-504W/D2SN1-8V(I)</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634F4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BA5D4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7A30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AC2A6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78</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057C8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天花机内机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052A8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2798E2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75ADB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2D13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51DC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79</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68E63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广东胜鑫空调室外机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C99F9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SXFL-48</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C6E3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0C605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1B3B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1D64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80</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3317D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洁净机组</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1A4E1E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SXJFL-48JTH</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39A00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76C1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650C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84DE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81</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45B3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高效过滤器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8E500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484*484*70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14:paraId="7E65B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B374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r>
      <w:tr w14:paraId="3864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F588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82</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22A58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回风过滤器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001F2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610*305*292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E58F2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CA00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r>
      <w:tr w14:paraId="3D5BB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top"/>
          </w:tcPr>
          <w:p w14:paraId="65F3FC3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（5）分体机空调维修保养</w:t>
            </w:r>
          </w:p>
        </w:tc>
      </w:tr>
      <w:tr w14:paraId="0DC41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2A6E6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83</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7E2E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分体机室外主机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B6EBC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各类品牌1P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0EF2E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C45B1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r>
      <w:tr w14:paraId="3FF2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445A2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84</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32A24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A1E6D6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各类品牌1P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4D489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0EC1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r>
      <w:tr w14:paraId="5E639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1F2CD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85</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1519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分体机室外主机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FE72D9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各类品牌1.5P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E24D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5929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156</w:t>
            </w:r>
          </w:p>
        </w:tc>
      </w:tr>
      <w:tr w14:paraId="4C18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F2AA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86</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970F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5C630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各类品牌1.5P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398B8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E1AA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156</w:t>
            </w:r>
          </w:p>
        </w:tc>
      </w:tr>
      <w:tr w14:paraId="64AC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A7776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87</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002B3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分体机室外主机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7DBF4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各类品牌2P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8CD9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38E98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r>
      <w:tr w14:paraId="41F00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6889C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88</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DFD8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A0004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各类品牌2P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7D4A2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06B5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r>
      <w:tr w14:paraId="5B36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51B15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89</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CF6D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分体机室外主机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D8E53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各类品牌3P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667D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75D0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w:t>
            </w:r>
          </w:p>
        </w:tc>
      </w:tr>
      <w:tr w14:paraId="1565E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B6083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90</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6E43C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B3E4D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各类品牌3P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18F2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F9A5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w:t>
            </w:r>
          </w:p>
        </w:tc>
      </w:tr>
      <w:tr w14:paraId="41C4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7F275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91</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B025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分体机室外主机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A2DA4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各类品牌5P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1C0C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2422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61E8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top"/>
          </w:tcPr>
          <w:p w14:paraId="0EE28A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92</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389983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分体机室内机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9BA10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各类品牌5P</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1615F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51B88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3315E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center"/>
          </w:tcPr>
          <w:p w14:paraId="4C96E49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（6）G区中西医结合康复诊疗中心空调维修保养</w:t>
            </w:r>
          </w:p>
        </w:tc>
      </w:tr>
      <w:tr w14:paraId="431F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A50E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93</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B4D9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室外多联机组</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BED65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13DC8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5B9767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0F0C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99F3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94</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3C6DA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室内四面天花机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AC66F9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2E6A9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7DE61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r>
      <w:tr w14:paraId="775E9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7B910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95</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B822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室内风机盘管</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D8916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各种型号</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4CA4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67A2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r>
      <w:tr w14:paraId="7AD77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center"/>
          </w:tcPr>
          <w:p w14:paraId="79FDBE0F">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（7）住院大楼介入导管室空调维修保养</w:t>
            </w:r>
          </w:p>
        </w:tc>
      </w:tr>
      <w:tr w14:paraId="51C1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F18E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96</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594B8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变频中静压风管式空调室外机</w:t>
            </w:r>
          </w:p>
        </w:tc>
        <w:tc>
          <w:tcPr>
            <w:tcW w:w="2856" w:type="dxa"/>
            <w:tcBorders>
              <w:top w:val="single" w:color="000000" w:sz="4" w:space="0"/>
              <w:left w:val="nil"/>
              <w:bottom w:val="single" w:color="000000" w:sz="4" w:space="0"/>
              <w:right w:val="single" w:color="000000" w:sz="4" w:space="0"/>
            </w:tcBorders>
            <w:noWrap w:val="0"/>
            <w:vAlign w:val="top"/>
          </w:tcPr>
          <w:p w14:paraId="664AC4B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KFR.120W/BP2N1-5R1(TR)</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CF4E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top"/>
          </w:tcPr>
          <w:p w14:paraId="29035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01A60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09E54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97</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53E472A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变频分体嵌入式空调器室外机</w:t>
            </w:r>
          </w:p>
        </w:tc>
        <w:tc>
          <w:tcPr>
            <w:tcW w:w="2856" w:type="dxa"/>
            <w:tcBorders>
              <w:top w:val="single" w:color="000000" w:sz="4" w:space="0"/>
              <w:left w:val="nil"/>
              <w:bottom w:val="single" w:color="000000" w:sz="4" w:space="0"/>
              <w:right w:val="single" w:color="000000" w:sz="4" w:space="0"/>
            </w:tcBorders>
            <w:noWrap w:val="0"/>
            <w:vAlign w:val="top"/>
          </w:tcPr>
          <w:p w14:paraId="3B3FBB1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KFR.51W/BP3N8-828</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0F5B0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7CF1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1DA9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BB17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98</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71F23C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92CAB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RPI-80FSN6QL</w:t>
            </w:r>
          </w:p>
        </w:tc>
        <w:tc>
          <w:tcPr>
            <w:tcW w:w="849" w:type="dxa"/>
            <w:tcBorders>
              <w:top w:val="single" w:color="000000" w:sz="4" w:space="0"/>
              <w:left w:val="single" w:color="000000" w:sz="4" w:space="0"/>
              <w:bottom w:val="single" w:color="000000" w:sz="4" w:space="0"/>
              <w:right w:val="nil"/>
            </w:tcBorders>
            <w:noWrap w:val="0"/>
            <w:vAlign w:val="center"/>
          </w:tcPr>
          <w:p w14:paraId="1A4EB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0567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694E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38CC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99</w:t>
            </w:r>
          </w:p>
        </w:tc>
        <w:tc>
          <w:tcPr>
            <w:tcW w:w="3576" w:type="dxa"/>
            <w:tcBorders>
              <w:top w:val="single" w:color="000000" w:sz="4" w:space="0"/>
              <w:left w:val="single" w:color="000000" w:sz="4" w:space="0"/>
              <w:bottom w:val="nil"/>
              <w:right w:val="single" w:color="000000" w:sz="4" w:space="0"/>
            </w:tcBorders>
            <w:noWrap w:val="0"/>
            <w:vAlign w:val="center"/>
          </w:tcPr>
          <w:p w14:paraId="123E0D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变频多联式空调室内机</w:t>
            </w:r>
          </w:p>
        </w:tc>
        <w:tc>
          <w:tcPr>
            <w:tcW w:w="2856" w:type="dxa"/>
            <w:tcBorders>
              <w:top w:val="single" w:color="000000" w:sz="4" w:space="0"/>
              <w:left w:val="single" w:color="000000" w:sz="4" w:space="0"/>
              <w:bottom w:val="nil"/>
              <w:right w:val="single" w:color="000000" w:sz="4" w:space="0"/>
            </w:tcBorders>
            <w:noWrap w:val="0"/>
            <w:vAlign w:val="center"/>
          </w:tcPr>
          <w:p w14:paraId="06E7D6E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RPI-71FSN6QL</w:t>
            </w:r>
          </w:p>
        </w:tc>
        <w:tc>
          <w:tcPr>
            <w:tcW w:w="849" w:type="dxa"/>
            <w:tcBorders>
              <w:top w:val="single" w:color="000000" w:sz="4" w:space="0"/>
              <w:left w:val="single" w:color="000000" w:sz="4" w:space="0"/>
              <w:bottom w:val="nil"/>
              <w:right w:val="nil"/>
            </w:tcBorders>
            <w:noWrap w:val="0"/>
            <w:vAlign w:val="center"/>
          </w:tcPr>
          <w:p w14:paraId="7A739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nil"/>
              <w:right w:val="single" w:color="000000" w:sz="4" w:space="0"/>
            </w:tcBorders>
            <w:noWrap/>
            <w:vAlign w:val="center"/>
          </w:tcPr>
          <w:p w14:paraId="641800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1F3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center"/>
          </w:tcPr>
          <w:p w14:paraId="393E70F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（8）康复诊疗中心及体检中心中央空调维修保养</w:t>
            </w:r>
          </w:p>
        </w:tc>
      </w:tr>
      <w:tr w14:paraId="48507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05150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48343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多联式空调（热泵）机组室外机</w:t>
            </w:r>
          </w:p>
        </w:tc>
        <w:tc>
          <w:tcPr>
            <w:tcW w:w="2856" w:type="dxa"/>
            <w:tcBorders>
              <w:top w:val="single" w:color="000000" w:sz="4" w:space="0"/>
              <w:left w:val="single" w:color="000000" w:sz="4" w:space="0"/>
              <w:bottom w:val="single" w:color="000000" w:sz="4" w:space="0"/>
              <w:right w:val="single" w:color="000000" w:sz="4" w:space="0"/>
            </w:tcBorders>
            <w:noWrap w:val="0"/>
            <w:vAlign w:val="top"/>
          </w:tcPr>
          <w:p w14:paraId="4ACB9F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MDV-504WD2SN1-8V（1）</w:t>
            </w: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2534C1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0EE9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366B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4EEF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101</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7B9FF8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维克空调室外机</w:t>
            </w:r>
          </w:p>
        </w:tc>
        <w:tc>
          <w:tcPr>
            <w:tcW w:w="2856" w:type="dxa"/>
            <w:tcBorders>
              <w:top w:val="single" w:color="000000" w:sz="4" w:space="0"/>
              <w:left w:val="single" w:color="000000" w:sz="4" w:space="0"/>
              <w:bottom w:val="single" w:color="000000" w:sz="4" w:space="0"/>
              <w:right w:val="single" w:color="000000" w:sz="4" w:space="0"/>
            </w:tcBorders>
            <w:noWrap w:val="0"/>
            <w:vAlign w:val="top"/>
          </w:tcPr>
          <w:p w14:paraId="1B69F9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VAXM25024</w:t>
            </w: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17161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94B0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r>
      <w:tr w14:paraId="10F4B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70A9B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102</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98B03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洁净室用空气调节机组</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783ACC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VAC1419A25HM</w:t>
            </w: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77116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78D4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42EC6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3A391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103</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5D48E3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排风高效机柜</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B4816D3">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35C20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26BF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r>
      <w:tr w14:paraId="521A9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CB99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104</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624766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空调自动控制系统</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A06902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20CD8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4FE32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112E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697CC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105</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4F34CA4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加湿器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59278DE7">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48CA9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625B3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F98F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0460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106</w:t>
            </w:r>
          </w:p>
        </w:tc>
        <w:tc>
          <w:tcPr>
            <w:tcW w:w="3576" w:type="dxa"/>
            <w:tcBorders>
              <w:top w:val="single" w:color="000000" w:sz="4" w:space="0"/>
              <w:left w:val="single" w:color="000000" w:sz="4" w:space="0"/>
              <w:bottom w:val="single" w:color="000000" w:sz="4" w:space="0"/>
              <w:right w:val="single" w:color="000000" w:sz="4" w:space="0"/>
            </w:tcBorders>
            <w:noWrap w:val="0"/>
            <w:vAlign w:val="top"/>
          </w:tcPr>
          <w:p w14:paraId="1C7FED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杀菌处理装置器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2053BC7A">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21AE5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A28C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2CDD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79EF2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107</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F8444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四面天花机</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197AD113">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3AEC0E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10765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4011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CD87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108</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30382D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初效过滤器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6F096C7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592*592*381 6*4</w:t>
            </w: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46256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07812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r>
      <w:tr w14:paraId="66C8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0B4A3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109</w:t>
            </w:r>
          </w:p>
        </w:tc>
        <w:tc>
          <w:tcPr>
            <w:tcW w:w="3576" w:type="dxa"/>
            <w:tcBorders>
              <w:top w:val="single" w:color="000000" w:sz="4" w:space="0"/>
              <w:left w:val="single" w:color="000000" w:sz="4" w:space="0"/>
              <w:bottom w:val="single" w:color="000000" w:sz="4" w:space="0"/>
              <w:right w:val="single" w:color="000000" w:sz="4" w:space="0"/>
            </w:tcBorders>
            <w:noWrap/>
            <w:vAlign w:val="center"/>
          </w:tcPr>
          <w:p w14:paraId="16BB04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中效过滤器</w:t>
            </w:r>
          </w:p>
        </w:tc>
        <w:tc>
          <w:tcPr>
            <w:tcW w:w="2856" w:type="dxa"/>
            <w:tcBorders>
              <w:top w:val="single" w:color="000000" w:sz="4" w:space="0"/>
              <w:left w:val="single" w:color="000000" w:sz="4" w:space="0"/>
              <w:bottom w:val="single" w:color="000000" w:sz="4" w:space="0"/>
              <w:right w:val="single" w:color="000000" w:sz="4" w:space="0"/>
            </w:tcBorders>
            <w:noWrap/>
            <w:vAlign w:val="center"/>
          </w:tcPr>
          <w:p w14:paraId="3C4444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592*592*381 6*4</w:t>
            </w:r>
          </w:p>
        </w:tc>
        <w:tc>
          <w:tcPr>
            <w:tcW w:w="849" w:type="dxa"/>
            <w:tcBorders>
              <w:top w:val="single" w:color="000000" w:sz="4" w:space="0"/>
              <w:left w:val="single" w:color="000000" w:sz="4" w:space="0"/>
              <w:bottom w:val="single" w:color="000000" w:sz="4" w:space="0"/>
              <w:right w:val="single" w:color="000000" w:sz="4" w:space="0"/>
            </w:tcBorders>
            <w:noWrap/>
            <w:vAlign w:val="center"/>
          </w:tcPr>
          <w:p w14:paraId="7D46A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noWrap/>
            <w:vAlign w:val="center"/>
          </w:tcPr>
          <w:p w14:paraId="282C02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r>
      <w:tr w14:paraId="5D8C4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39" w:type="dxa"/>
            <w:gridSpan w:val="5"/>
            <w:tcBorders>
              <w:top w:val="single" w:color="000000" w:sz="4" w:space="0"/>
              <w:left w:val="single" w:color="000000" w:sz="4" w:space="0"/>
              <w:bottom w:val="single" w:color="000000" w:sz="4" w:space="0"/>
              <w:right w:val="single" w:color="000000" w:sz="4" w:space="0"/>
            </w:tcBorders>
            <w:noWrap w:val="0"/>
            <w:vAlign w:val="center"/>
          </w:tcPr>
          <w:p w14:paraId="238F627E">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（9）其它检测费用</w:t>
            </w:r>
          </w:p>
        </w:tc>
      </w:tr>
      <w:tr w14:paraId="5215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9E6F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110</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205108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中央空调检测报告费用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05E4833">
            <w:pPr>
              <w:keepNext w:val="0"/>
              <w:keepLines w:val="0"/>
              <w:pageBreakBefore w:val="0"/>
              <w:kinsoku/>
              <w:wordWrap/>
              <w:overflowPunct/>
              <w:topLinePunct w:val="0"/>
              <w:autoSpaceDE/>
              <w:autoSpaceDN/>
              <w:bidi w:val="0"/>
              <w:adjustRightInd/>
              <w:snapToGrid/>
              <w:spacing w:line="360" w:lineRule="auto"/>
              <w:jc w:val="both"/>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32CE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份</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0A426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5285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220A8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111</w:t>
            </w:r>
          </w:p>
        </w:tc>
        <w:tc>
          <w:tcPr>
            <w:tcW w:w="3576" w:type="dxa"/>
            <w:tcBorders>
              <w:top w:val="single" w:color="000000" w:sz="4" w:space="0"/>
              <w:left w:val="single" w:color="000000" w:sz="4" w:space="0"/>
              <w:bottom w:val="single" w:color="000000" w:sz="4" w:space="0"/>
              <w:right w:val="single" w:color="000000" w:sz="4" w:space="0"/>
            </w:tcBorders>
            <w:noWrap w:val="0"/>
            <w:vAlign w:val="center"/>
          </w:tcPr>
          <w:p w14:paraId="36038E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净化空调检测报告费用</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B2E8A4F">
            <w:pPr>
              <w:keepNext w:val="0"/>
              <w:keepLines w:val="0"/>
              <w:pageBreakBefore w:val="0"/>
              <w:kinsoku/>
              <w:wordWrap/>
              <w:overflowPunct/>
              <w:topLinePunct w:val="0"/>
              <w:autoSpaceDE/>
              <w:autoSpaceDN/>
              <w:bidi w:val="0"/>
              <w:adjustRightInd/>
              <w:snapToGrid/>
              <w:spacing w:line="360" w:lineRule="auto"/>
              <w:jc w:val="both"/>
              <w:rPr>
                <w:rFonts w:hint="eastAsia" w:ascii="仿宋" w:hAnsi="仿宋" w:eastAsia="仿宋" w:cs="仿宋"/>
                <w:i w:val="0"/>
                <w:iCs w:val="0"/>
                <w:color w:val="auto"/>
                <w:sz w:val="24"/>
                <w:szCs w:val="24"/>
                <w:u w:val="none"/>
              </w:rPr>
            </w:pP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61EAB4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份</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CF59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bl>
    <w:p w14:paraId="4F7C9E10">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.中央空调系统和住院大楼四楼手术室区域净化系统（投入使用手术室区域除消防以外所有设备），维保项目具体内容如下：</w:t>
      </w:r>
    </w:p>
    <w:p w14:paraId="69BBE70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.1净化区域装饰系统、给排水系统、强电系统、空调自控系统、空调通风系统、空调水系统、空气处理机组系统、冷热源系统维护保养。</w:t>
      </w:r>
    </w:p>
    <w:p w14:paraId="4069CBE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.2净化层流区域的洁净度、静压差、截面风速、换气次数、温湿度、噪音、照度的检测。</w:t>
      </w:r>
    </w:p>
    <w:p w14:paraId="27EBED79">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.3中央空调通风系统、变频多联式空调室内机、变频多联式空调室外机、变频多联式空调新风处理机室内机、变频多联式空调新风处理机室外机、冷暖（热泵）多功能屋顶式空调机。</w:t>
      </w:r>
    </w:p>
    <w:p w14:paraId="2B267CD2">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8.4分体式空调内机、外机。</w:t>
      </w:r>
    </w:p>
    <w:p w14:paraId="1E0ABF01">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lang w:val="en-US" w:eastAsia="zh-CN"/>
        </w:rPr>
        <w:t>9</w:t>
      </w:r>
      <w:r>
        <w:rPr>
          <w:rFonts w:hint="eastAsia" w:ascii="仿宋" w:hAnsi="仿宋" w:eastAsia="仿宋" w:cs="仿宋"/>
          <w:color w:val="000000"/>
          <w:sz w:val="24"/>
          <w:szCs w:val="24"/>
        </w:rPr>
        <w:t>.对设备进行维修、维护保养及调试校正等各项服务，保证设备各项性能指标、技术参数达到整机出厂要求，并能满足科室使用要求。</w:t>
      </w:r>
    </w:p>
    <w:p w14:paraId="3429F81A">
      <w:pPr>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.设备性能质控保障性服务的实施、软件功能升级。提高设备的使用率，降低故障风险，确保设备正常、安全使用。</w:t>
      </w:r>
    </w:p>
    <w:p w14:paraId="746C9EED">
      <w:pPr>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11.协助采购人对院区内已安装的分体式空调进行移机或拆除，供应商不应向采购人收取增加铜管费、人工费、制冷剂充注费、调试费等其它费用。</w:t>
      </w:r>
    </w:p>
    <w:p w14:paraId="6FE59431">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b/>
          <w:bCs/>
          <w:i w:val="0"/>
          <w:color w:val="000000"/>
          <w:kern w:val="0"/>
          <w:sz w:val="24"/>
          <w:szCs w:val="24"/>
          <w:highlight w:val="none"/>
          <w:u w:val="none"/>
          <w:lang w:val="en-US" w:eastAsia="zh-CN" w:bidi="ar"/>
        </w:rPr>
      </w:pPr>
      <w:r>
        <w:rPr>
          <w:rFonts w:hint="eastAsia" w:ascii="仿宋" w:hAnsi="仿宋" w:eastAsia="仿宋" w:cs="仿宋"/>
          <w:b/>
          <w:bCs/>
          <w:i w:val="0"/>
          <w:color w:val="000000"/>
          <w:kern w:val="0"/>
          <w:sz w:val="24"/>
          <w:szCs w:val="24"/>
          <w:highlight w:val="none"/>
          <w:u w:val="none"/>
          <w:lang w:val="en-US" w:eastAsia="zh-CN" w:bidi="ar"/>
        </w:rPr>
        <w:t>三、服务要求</w:t>
      </w:r>
    </w:p>
    <w:p w14:paraId="48EFAB1E">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b/>
          <w:sz w:val="24"/>
          <w:szCs w:val="24"/>
        </w:rPr>
        <w:t>（一）</w:t>
      </w:r>
      <w:r>
        <w:rPr>
          <w:rFonts w:hint="eastAsia" w:ascii="仿宋" w:hAnsi="仿宋" w:eastAsia="仿宋" w:cs="仿宋"/>
          <w:b/>
          <w:color w:val="000000"/>
          <w:sz w:val="24"/>
          <w:szCs w:val="24"/>
        </w:rPr>
        <w:t>净化层流系统的检修及清洗服务要求</w:t>
      </w:r>
    </w:p>
    <w:p w14:paraId="5FFB8AE4">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每日保养</w:t>
      </w:r>
    </w:p>
    <w:p w14:paraId="7343CE5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检查净化机组、风机运行状态，无异常声响、振动、报警</w:t>
      </w:r>
    </w:p>
    <w:p w14:paraId="6D9DC4C3">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核查洁净区压差、温湿度参数正常</w:t>
      </w:r>
    </w:p>
    <w:p w14:paraId="613D813A">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检查层流天花、送回风口，保证通畅无遮挡</w:t>
      </w:r>
    </w:p>
    <w:p w14:paraId="37398F6F">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检查手术室自净功能、情报面板及联锁报警功能</w:t>
      </w:r>
    </w:p>
    <w:p w14:paraId="78A8AEB6">
      <w:pPr>
        <w:pStyle w:val="10"/>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2.每周保养</w:t>
      </w:r>
    </w:p>
    <w:p w14:paraId="2CC91D38">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清洗初效过滤网并复位</w:t>
      </w:r>
    </w:p>
    <w:p w14:paraId="74147AB5">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擦拭消毒回风口格栅、滤网</w:t>
      </w:r>
    </w:p>
    <w:p w14:paraId="011B8390">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清理机组冷凝水盘，疏通排水</w:t>
      </w:r>
    </w:p>
    <w:p w14:paraId="0533578B">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清洁机组外表面及电控箱表面灰尘</w:t>
      </w:r>
    </w:p>
    <w:p w14:paraId="63468C9B">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记录洁净区压差数据</w:t>
      </w:r>
    </w:p>
    <w:p w14:paraId="594D6DE1">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3.每月保养</w:t>
      </w:r>
    </w:p>
    <w:p w14:paraId="529CBCD6">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检测初、中效过滤器压差，超压更换</w:t>
      </w:r>
    </w:p>
    <w:p w14:paraId="737FE438">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电控箱内部除尘、紧固接线端子</w:t>
      </w:r>
    </w:p>
    <w:p w14:paraId="15175512">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检测风机运行电流、工况状态</w:t>
      </w:r>
    </w:p>
    <w:p w14:paraId="556EB87F">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校准温湿度传感器</w:t>
      </w:r>
    </w:p>
    <w:p w14:paraId="539A0696">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检查各类风阀、调节阀启闭状态</w:t>
      </w:r>
    </w:p>
    <w:p w14:paraId="77A2C447">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4.每季度保养</w:t>
      </w:r>
    </w:p>
    <w:p w14:paraId="2A948A49">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更换中效过滤器，检查密封无漏风</w:t>
      </w:r>
    </w:p>
    <w:p w14:paraId="72B319AE">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检查空调水系统管路，排查渗漏、堵塞</w:t>
      </w:r>
    </w:p>
    <w:p w14:paraId="6A90BDFF">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检测层流工作面风速</w:t>
      </w:r>
    </w:p>
    <w:p w14:paraId="5453BA94">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检查高效送风口、静压箱密封性</w:t>
      </w:r>
    </w:p>
    <w:p w14:paraId="7965345D">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清洗、除垢、消毒加湿器</w:t>
      </w:r>
    </w:p>
    <w:p w14:paraId="525ACB5F">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5.每半年保养</w:t>
      </w:r>
    </w:p>
    <w:p w14:paraId="1A8DD818">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高压深度清洗消毒表冷器翅片</w:t>
      </w:r>
    </w:p>
    <w:p w14:paraId="6C1E4956">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检测风机、电机绝缘性能</w:t>
      </w:r>
    </w:p>
    <w:p w14:paraId="5C53F86F">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清洁消毒机组内部腔体、消声段、均流段</w:t>
      </w:r>
    </w:p>
    <w:p w14:paraId="4A341DB4">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负压区域排风高效过滤器检漏、更换</w:t>
      </w:r>
    </w:p>
    <w:p w14:paraId="1BCC702B">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检查紧固机组固定螺栓、减震配件</w:t>
      </w:r>
    </w:p>
    <w:p w14:paraId="53E2CC73">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6.每年保养</w:t>
      </w:r>
    </w:p>
    <w:p w14:paraId="73CF52DE">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所有高效过滤器PAO检漏，超标更换</w:t>
      </w:r>
    </w:p>
    <w:p w14:paraId="1FEFDBEE">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检测洁净区尘埃粒子、沉降菌等洁净指标</w:t>
      </w:r>
    </w:p>
    <w:p w14:paraId="66C680B0">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全面清洗消毒风管、静压箱</w:t>
      </w:r>
    </w:p>
    <w:p w14:paraId="213BC60D">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整体校准自控系统、联锁及报警功能</w:t>
      </w:r>
    </w:p>
    <w:p w14:paraId="15E3AE05">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调试系统风量、换气次数、气流组织</w:t>
      </w:r>
    </w:p>
    <w:p w14:paraId="5385B334">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全面检修风机、电机、各类阀件及配套设备</w:t>
      </w:r>
    </w:p>
    <w:p w14:paraId="79E5AC88">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年度保养完成后需出具检测合格报告</w:t>
      </w:r>
    </w:p>
    <w:p w14:paraId="540F7875">
      <w:pPr>
        <w:pStyle w:val="10"/>
        <w:keepNext w:val="0"/>
        <w:keepLines w:val="0"/>
        <w:pageBreakBefore w:val="0"/>
        <w:widowControl/>
        <w:numPr>
          <w:ilvl w:val="0"/>
          <w:numId w:val="0"/>
        </w:numPr>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整理归档全年维保、检测、更换资料</w:t>
      </w:r>
    </w:p>
    <w:p w14:paraId="2EC6095B">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b/>
          <w:sz w:val="24"/>
          <w:szCs w:val="24"/>
        </w:rPr>
        <w:t>（二）</w:t>
      </w:r>
      <w:r>
        <w:rPr>
          <w:rFonts w:hint="eastAsia" w:ascii="仿宋" w:hAnsi="仿宋" w:eastAsia="仿宋" w:cs="仿宋"/>
          <w:b/>
          <w:color w:val="000000"/>
          <w:sz w:val="24"/>
          <w:szCs w:val="24"/>
        </w:rPr>
        <w:t>巡检服务要求</w:t>
      </w:r>
    </w:p>
    <w:p w14:paraId="2DCEB059">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1.巡检人员须每日对维护区域进行巡查并做好记录。</w:t>
      </w:r>
    </w:p>
    <w:p w14:paraId="02F6AD5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2.供应商应每月对设备层的线路进行检修。</w:t>
      </w:r>
    </w:p>
    <w:p w14:paraId="70354D2F">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b/>
          <w:sz w:val="24"/>
          <w:szCs w:val="24"/>
        </w:rPr>
        <w:t>（三）</w:t>
      </w:r>
      <w:r>
        <w:rPr>
          <w:rFonts w:hint="eastAsia" w:ascii="仿宋" w:hAnsi="仿宋" w:eastAsia="仿宋" w:cs="仿宋"/>
          <w:b/>
          <w:color w:val="000000"/>
          <w:sz w:val="24"/>
          <w:szCs w:val="24"/>
        </w:rPr>
        <w:t>手术室自检服务要求</w:t>
      </w:r>
    </w:p>
    <w:p w14:paraId="1FA80134">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1.供应商每季度须对手术室的尘埃粒子数进行检测1次。</w:t>
      </w:r>
    </w:p>
    <w:p w14:paraId="0823A99E">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2.供应商每季度须对手术室的压差进行检测1次。</w:t>
      </w:r>
    </w:p>
    <w:p w14:paraId="1CEC5F5F">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3.供应商每季度须对手术室的风速进行检测1次。</w:t>
      </w:r>
    </w:p>
    <w:p w14:paraId="750B79E3">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b/>
          <w:color w:val="000000"/>
          <w:sz w:val="24"/>
          <w:szCs w:val="24"/>
        </w:rPr>
        <w:t>（四）变频多联式空调室外机维保要求</w:t>
      </w:r>
    </w:p>
    <w:p w14:paraId="17B6A28C">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1.年度保养（</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次/</w:t>
      </w:r>
      <w:r>
        <w:rPr>
          <w:rFonts w:hint="eastAsia" w:ascii="仿宋" w:hAnsi="仿宋" w:eastAsia="仿宋" w:cs="仿宋"/>
          <w:color w:val="000000"/>
          <w:sz w:val="24"/>
          <w:szCs w:val="24"/>
          <w:highlight w:val="none"/>
          <w:lang w:val="en-US" w:eastAsia="zh-CN"/>
        </w:rPr>
        <w:t>半</w:t>
      </w:r>
      <w:r>
        <w:rPr>
          <w:rFonts w:hint="eastAsia" w:ascii="仿宋" w:hAnsi="仿宋" w:eastAsia="仿宋" w:cs="仿宋"/>
          <w:color w:val="000000"/>
          <w:sz w:val="24"/>
          <w:szCs w:val="24"/>
          <w:highlight w:val="none"/>
        </w:rPr>
        <w:t>年）</w:t>
      </w:r>
    </w:p>
    <w:p w14:paraId="4F8F8D91">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（1）检查及清理主机控制板</w:t>
      </w:r>
    </w:p>
    <w:p w14:paraId="38854F79">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（2）清洗外机铝翅片</w:t>
      </w:r>
    </w:p>
    <w:p w14:paraId="2A41F93E">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（3）检查主机外观和位移</w:t>
      </w:r>
    </w:p>
    <w:p w14:paraId="5D070C26">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（4）检查压缩机工作电压、电流</w:t>
      </w:r>
    </w:p>
    <w:p w14:paraId="2BFF733E">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（5）检查压缩机吸气、排气压力</w:t>
      </w:r>
    </w:p>
    <w:p w14:paraId="26234A78">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（6）检查机组噪声、振动情况</w:t>
      </w:r>
    </w:p>
    <w:p w14:paraId="019FC9D7">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（7）对机组进行检漏</w:t>
      </w:r>
    </w:p>
    <w:p w14:paraId="692A4C7F">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（8）检查空调器安全保护装置</w:t>
      </w:r>
    </w:p>
    <w:p w14:paraId="266B0C9F">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（9）按室外温度条件调试空调器</w:t>
      </w:r>
    </w:p>
    <w:p w14:paraId="65648319">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（10）检查电器线路情况、并收紧电路上的各个接点、检查压缩机电机及内机电机绝缘</w:t>
      </w:r>
    </w:p>
    <w:p w14:paraId="5D2941AA">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（11）提供监控数据、年检报告</w:t>
      </w:r>
    </w:p>
    <w:p w14:paraId="3040FDAF">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（12）对存在的问题提出修改意见</w:t>
      </w:r>
    </w:p>
    <w:p w14:paraId="5D2C80B9">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（13）清洗内机回风过滤网</w:t>
      </w:r>
    </w:p>
    <w:p w14:paraId="05F9C6D3">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（14）对机组锈蚀地方除锈刷防锈漆</w:t>
      </w:r>
    </w:p>
    <w:p w14:paraId="2AA77CB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2.月度保养</w:t>
      </w:r>
    </w:p>
    <w:p w14:paraId="3034D264">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（1）开机运行测试制冷制热效果是否达到设定值</w:t>
      </w:r>
    </w:p>
    <w:p w14:paraId="7FD7961B">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（2）检查压缩机工作三相电压、电流</w:t>
      </w:r>
    </w:p>
    <w:p w14:paraId="129A38C8">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（3）检查压缩机吸气、排气压力</w:t>
      </w:r>
    </w:p>
    <w:p w14:paraId="68BABD22">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（4）检查电器线路情况</w:t>
      </w:r>
    </w:p>
    <w:p w14:paraId="47F250DD">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（5）提供检查报告</w:t>
      </w:r>
    </w:p>
    <w:p w14:paraId="32916534">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（6）检查机组各参数的设定值及安全保护开关的额定值</w:t>
      </w:r>
    </w:p>
    <w:p w14:paraId="2D7B3EBB">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3.紧急维修</w:t>
      </w:r>
    </w:p>
    <w:p w14:paraId="405A682F">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（1）处理影响运行的机组故障</w:t>
      </w:r>
    </w:p>
    <w:p w14:paraId="7486F140">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（2）运行机组至正常工作状态</w:t>
      </w:r>
    </w:p>
    <w:p w14:paraId="71C11367">
      <w:pPr>
        <w:pStyle w:val="10"/>
        <w:keepNext w:val="0"/>
        <w:keepLines w:val="0"/>
        <w:pageBreakBefore w:val="0"/>
        <w:widowControl/>
        <w:kinsoku/>
        <w:wordWrap/>
        <w:overflowPunct/>
        <w:topLinePunct w:val="0"/>
        <w:autoSpaceDE/>
        <w:autoSpaceDN/>
        <w:bidi w:val="0"/>
        <w:spacing w:line="360" w:lineRule="auto"/>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（3）最短时间内到达现场进行维修，其服务次数不受限制</w:t>
      </w:r>
    </w:p>
    <w:p w14:paraId="26DEDE91">
      <w:pPr>
        <w:pStyle w:val="10"/>
        <w:keepNext w:val="0"/>
        <w:keepLines w:val="0"/>
        <w:pageBreakBefore w:val="0"/>
        <w:widowControl/>
        <w:kinsoku/>
        <w:wordWrap/>
        <w:overflowPunct/>
        <w:topLinePunct w:val="0"/>
        <w:autoSpaceDE/>
        <w:autoSpaceDN/>
        <w:bidi w:val="0"/>
        <w:spacing w:line="360" w:lineRule="auto"/>
        <w:ind w:firstLine="482"/>
        <w:jc w:val="left"/>
        <w:textAlignment w:val="auto"/>
        <w:rPr>
          <w:rFonts w:hint="eastAsia" w:ascii="仿宋" w:hAnsi="仿宋" w:eastAsia="仿宋" w:cs="仿宋"/>
          <w:sz w:val="24"/>
          <w:szCs w:val="24"/>
        </w:rPr>
      </w:pPr>
      <w:r>
        <w:rPr>
          <w:rFonts w:hint="eastAsia" w:ascii="仿宋" w:hAnsi="仿宋" w:eastAsia="仿宋" w:cs="仿宋"/>
          <w:b/>
          <w:color w:val="000000"/>
          <w:sz w:val="24"/>
          <w:szCs w:val="24"/>
        </w:rPr>
        <w:t>（五）变频多联式空调室内机维保要求</w:t>
      </w:r>
    </w:p>
    <w:p w14:paraId="2FDA52D4">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1.检查盘管翅片清洁度，若有必要进行清洗。</w:t>
      </w:r>
    </w:p>
    <w:p w14:paraId="052AE9D2">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2.清洗送风口和回风口。</w:t>
      </w:r>
    </w:p>
    <w:p w14:paraId="451E384C">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3.清洁回风滤网并喷洒消毒液。</w:t>
      </w:r>
    </w:p>
    <w:p w14:paraId="4106E2B8">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4.温控开关除尘、清洁。</w:t>
      </w:r>
    </w:p>
    <w:p w14:paraId="79F61EB8">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5.清洁冷凝水盘及畅通冷凝水管。</w:t>
      </w:r>
    </w:p>
    <w:p w14:paraId="5D41D6D9">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b/>
          <w:color w:val="000000"/>
          <w:sz w:val="24"/>
          <w:szCs w:val="24"/>
        </w:rPr>
        <w:t>（六）变频多联式空调新风处理机维保要求</w:t>
      </w:r>
    </w:p>
    <w:p w14:paraId="5AA7CF12">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1.调节风机皮带松紧度。</w:t>
      </w:r>
    </w:p>
    <w:p w14:paraId="637A84FD">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2.电机及风机轴承润滑油检查或更换。</w:t>
      </w:r>
    </w:p>
    <w:p w14:paraId="5CEB2D35">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3.检查盘管翅片，若有必要进行清洗。</w:t>
      </w:r>
    </w:p>
    <w:p w14:paraId="2FDF1002">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4.清洗送风口和回风口。</w:t>
      </w:r>
    </w:p>
    <w:p w14:paraId="2E378FA3">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highlight w:val="none"/>
        </w:rPr>
      </w:pPr>
      <w:r>
        <w:rPr>
          <w:rFonts w:hint="eastAsia" w:ascii="仿宋" w:hAnsi="仿宋" w:eastAsia="仿宋" w:cs="仿宋"/>
          <w:color w:val="000000"/>
          <w:sz w:val="24"/>
          <w:szCs w:val="24"/>
        </w:rPr>
        <w:t>5.清洁冷凝水盘及</w:t>
      </w:r>
      <w:r>
        <w:rPr>
          <w:rFonts w:hint="eastAsia" w:ascii="仿宋" w:hAnsi="仿宋" w:eastAsia="仿宋" w:cs="仿宋"/>
          <w:color w:val="000000"/>
          <w:sz w:val="24"/>
          <w:szCs w:val="24"/>
          <w:highlight w:val="none"/>
        </w:rPr>
        <w:t>畅通冷凝水管。</w:t>
      </w:r>
    </w:p>
    <w:p w14:paraId="7D4C0251">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6.清洁回风滤网并喷洒消毒液。</w:t>
      </w:r>
    </w:p>
    <w:p w14:paraId="4F96D1AF">
      <w:pPr>
        <w:pStyle w:val="10"/>
        <w:keepNext w:val="0"/>
        <w:keepLines w:val="0"/>
        <w:pageBreakBefore w:val="0"/>
        <w:widowControl/>
        <w:kinsoku/>
        <w:wordWrap/>
        <w:overflowPunct/>
        <w:topLinePunct w:val="0"/>
        <w:autoSpaceDE/>
        <w:autoSpaceDN/>
        <w:bidi w:val="0"/>
        <w:spacing w:line="360" w:lineRule="auto"/>
        <w:ind w:firstLine="482"/>
        <w:jc w:val="both"/>
        <w:textAlignment w:val="auto"/>
        <w:rPr>
          <w:rFonts w:hint="eastAsia" w:ascii="仿宋" w:hAnsi="仿宋" w:eastAsia="仿宋" w:cs="仿宋"/>
          <w:sz w:val="24"/>
          <w:szCs w:val="24"/>
          <w:highlight w:val="none"/>
        </w:rPr>
      </w:pPr>
      <w:r>
        <w:rPr>
          <w:rFonts w:hint="eastAsia" w:ascii="仿宋" w:hAnsi="仿宋" w:eastAsia="仿宋" w:cs="仿宋"/>
          <w:b/>
          <w:color w:val="000000"/>
          <w:sz w:val="24"/>
          <w:szCs w:val="24"/>
          <w:highlight w:val="none"/>
        </w:rPr>
        <w:t>（七）冷暖（热泵）多功能屋顶式空调机</w:t>
      </w:r>
    </w:p>
    <w:p w14:paraId="770466A3">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1.检查机组干燥过滤器，必要时进行更换。</w:t>
      </w:r>
    </w:p>
    <w:p w14:paraId="295F4D81">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2.检测机组压缩机、电磁阀线圈、冷凝器风机电机的绝缘情况。</w:t>
      </w:r>
    </w:p>
    <w:p w14:paraId="7D3DD7E2">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3.检查清理控制柜，检查各接触器、继电器、检查各接线端。</w:t>
      </w:r>
    </w:p>
    <w:p w14:paraId="65893856">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4.检查冷凝器风机电机轴承，进行加油润滑。</w:t>
      </w:r>
    </w:p>
    <w:p w14:paraId="556BC2C0">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5.检查冷凝器翅片的积尘情况，必要时进行清洗或更换翅片。</w:t>
      </w:r>
    </w:p>
    <w:p w14:paraId="1DB26766">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八</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分体式</w:t>
      </w:r>
      <w:r>
        <w:rPr>
          <w:rFonts w:hint="eastAsia" w:ascii="仿宋" w:hAnsi="仿宋" w:eastAsia="仿宋" w:cs="仿宋"/>
          <w:b/>
          <w:color w:val="000000"/>
          <w:sz w:val="24"/>
          <w:szCs w:val="24"/>
        </w:rPr>
        <w:t>空调</w:t>
      </w:r>
    </w:p>
    <w:p w14:paraId="068BEABA">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每</w:t>
      </w:r>
      <w:r>
        <w:rPr>
          <w:rFonts w:hint="eastAsia" w:ascii="仿宋" w:hAnsi="仿宋" w:eastAsia="仿宋" w:cs="仿宋"/>
          <w:color w:val="auto"/>
          <w:sz w:val="24"/>
          <w:szCs w:val="24"/>
          <w:lang w:val="en-US" w:eastAsia="zh-CN"/>
        </w:rPr>
        <w:t>半年</w:t>
      </w:r>
      <w:r>
        <w:rPr>
          <w:rFonts w:hint="eastAsia" w:ascii="仿宋" w:hAnsi="仿宋" w:eastAsia="仿宋" w:cs="仿宋"/>
          <w:color w:val="000000"/>
          <w:sz w:val="24"/>
          <w:szCs w:val="24"/>
          <w:lang w:val="en-US" w:eastAsia="zh-CN"/>
        </w:rPr>
        <w:t>进行1次进风过滤网清洗</w:t>
      </w:r>
      <w:r>
        <w:rPr>
          <w:rFonts w:hint="eastAsia" w:ascii="仿宋" w:hAnsi="仿宋" w:eastAsia="仿宋" w:cs="仿宋"/>
          <w:color w:val="000000"/>
          <w:sz w:val="24"/>
          <w:szCs w:val="24"/>
        </w:rPr>
        <w:t>。</w:t>
      </w:r>
    </w:p>
    <w:p w14:paraId="5F96CF66">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2.每年一次检查制冷剂压力、清洗蒸发器和冷凝器。</w:t>
      </w:r>
    </w:p>
    <w:p w14:paraId="00CFC2A0">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每季度清除风扇及散热片的积灰</w:t>
      </w:r>
      <w:r>
        <w:rPr>
          <w:rFonts w:hint="eastAsia" w:ascii="仿宋" w:hAnsi="仿宋" w:eastAsia="仿宋" w:cs="仿宋"/>
          <w:color w:val="000000"/>
          <w:sz w:val="24"/>
          <w:szCs w:val="24"/>
        </w:rPr>
        <w:t>。</w:t>
      </w:r>
    </w:p>
    <w:p w14:paraId="58F1F634">
      <w:pPr>
        <w:pStyle w:val="2"/>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b/>
          <w:bCs/>
          <w:i w:val="0"/>
          <w:color w:val="000000"/>
          <w:kern w:val="0"/>
          <w:sz w:val="24"/>
          <w:szCs w:val="24"/>
          <w:highlight w:val="none"/>
          <w:u w:val="none"/>
          <w:lang w:val="en-US" w:eastAsia="zh-CN" w:bidi="ar"/>
        </w:rPr>
      </w:pPr>
      <w:r>
        <w:rPr>
          <w:rFonts w:hint="eastAsia" w:ascii="仿宋" w:hAnsi="仿宋" w:eastAsia="仿宋" w:cs="仿宋"/>
          <w:b/>
          <w:bCs/>
          <w:i w:val="0"/>
          <w:color w:val="000000"/>
          <w:kern w:val="0"/>
          <w:sz w:val="24"/>
          <w:szCs w:val="24"/>
          <w:highlight w:val="none"/>
          <w:u w:val="none"/>
          <w:lang w:val="en-US" w:eastAsia="zh-CN" w:bidi="ar"/>
        </w:rPr>
        <w:t>四、技术服务标准</w:t>
      </w:r>
    </w:p>
    <w:p w14:paraId="72F47AF1">
      <w:pPr>
        <w:pStyle w:val="10"/>
        <w:keepNext w:val="0"/>
        <w:keepLines w:val="0"/>
        <w:pageBreakBefore w:val="0"/>
        <w:widowControl/>
        <w:kinsoku/>
        <w:wordWrap/>
        <w:overflowPunct/>
        <w:topLinePunct w:val="0"/>
        <w:autoSpaceDE/>
        <w:autoSpaceDN/>
        <w:bidi w:val="0"/>
        <w:spacing w:line="360" w:lineRule="auto"/>
        <w:ind w:firstLine="436"/>
        <w:jc w:val="both"/>
        <w:textAlignment w:val="auto"/>
        <w:rPr>
          <w:rFonts w:hint="eastAsia" w:ascii="仿宋" w:hAnsi="仿宋" w:eastAsia="仿宋" w:cs="仿宋"/>
          <w:sz w:val="24"/>
          <w:szCs w:val="24"/>
        </w:rPr>
      </w:pPr>
      <w:r>
        <w:rPr>
          <w:rFonts w:hint="eastAsia" w:ascii="仿宋" w:hAnsi="仿宋" w:eastAsia="仿宋" w:cs="仿宋"/>
          <w:sz w:val="24"/>
          <w:szCs w:val="24"/>
        </w:rPr>
        <w:t>1.中央空调技术服务标准：</w:t>
      </w:r>
    </w:p>
    <w:p w14:paraId="5A778D73">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color w:val="FF0000"/>
          <w:sz w:val="24"/>
          <w:szCs w:val="24"/>
          <w:highlight w:val="none"/>
          <w:lang w:eastAsia="zh-CN"/>
        </w:rPr>
      </w:pPr>
      <w:r>
        <w:rPr>
          <w:rFonts w:hint="eastAsia" w:ascii="仿宋" w:hAnsi="仿宋" w:eastAsia="仿宋" w:cs="仿宋"/>
          <w:sz w:val="24"/>
          <w:szCs w:val="24"/>
        </w:rPr>
        <w:t>按</w:t>
      </w:r>
      <w:r>
        <w:rPr>
          <w:rFonts w:hint="eastAsia" w:ascii="仿宋" w:hAnsi="仿宋" w:eastAsia="仿宋" w:cs="仿宋"/>
          <w:color w:val="auto"/>
          <w:sz w:val="24"/>
          <w:szCs w:val="24"/>
        </w:rPr>
        <w:t>照国家</w:t>
      </w:r>
      <w:r>
        <w:rPr>
          <w:rFonts w:hint="eastAsia" w:ascii="仿宋" w:hAnsi="仿宋" w:eastAsia="仿宋" w:cs="仿宋"/>
          <w:color w:val="auto"/>
          <w:sz w:val="24"/>
          <w:szCs w:val="24"/>
          <w:lang w:eastAsia="zh-CN"/>
        </w:rPr>
        <w:t>卫健委</w:t>
      </w:r>
      <w:r>
        <w:rPr>
          <w:rFonts w:hint="eastAsia" w:ascii="仿宋" w:hAnsi="仿宋" w:eastAsia="仿宋" w:cs="仿宋"/>
          <w:color w:val="auto"/>
          <w:sz w:val="24"/>
          <w:szCs w:val="24"/>
        </w:rPr>
        <w:t>《公共场所集中空调通风系统清洗规范》《公共场所集中空调通风系统卫生规范》对集中空调通风系统清洗的相关要求，严格消毒，使军团菌灭菌率达到《公共场所集中空调通风系统卫生规范》的标准，项目完成后，由具有检测资质的第三方专业检测机构验收并出具清洗消毒效果检测报告（检测费用由供应商承担）。</w:t>
      </w:r>
      <w:r>
        <w:rPr>
          <w:rFonts w:hint="eastAsia" w:ascii="仿宋" w:hAnsi="仿宋" w:eastAsia="仿宋" w:cs="仿宋"/>
          <w:color w:val="auto"/>
          <w:sz w:val="24"/>
          <w:szCs w:val="24"/>
          <w:lang w:eastAsia="zh-CN"/>
        </w:rPr>
        <w:t>若</w:t>
      </w:r>
      <w:r>
        <w:rPr>
          <w:rFonts w:hint="eastAsia" w:ascii="仿宋" w:hAnsi="仿宋" w:eastAsia="仿宋" w:cs="仿宋"/>
          <w:color w:val="auto"/>
          <w:sz w:val="24"/>
          <w:szCs w:val="24"/>
        </w:rPr>
        <w:t>清洗消毒效果</w:t>
      </w:r>
      <w:r>
        <w:rPr>
          <w:rFonts w:hint="eastAsia" w:ascii="仿宋" w:hAnsi="仿宋" w:eastAsia="仿宋" w:cs="仿宋"/>
          <w:color w:val="auto"/>
          <w:sz w:val="24"/>
          <w:szCs w:val="24"/>
          <w:lang w:eastAsia="zh-CN"/>
        </w:rPr>
        <w:t>检测结果无法达到规定标准，视同供应商违约，采购人有权终止合同，并追究供应商违约责任。</w:t>
      </w:r>
    </w:p>
    <w:p w14:paraId="53C84C3E">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2.净化空调技术服务标准：</w:t>
      </w:r>
    </w:p>
    <w:p w14:paraId="16880E96">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按要求定期保养净化系统及其设备，使净化系统各项性能符合以下规范中规定或建议达到的最新相关技术要求：</w:t>
      </w:r>
    </w:p>
    <w:p w14:paraId="717BF7B1">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（1）《医院洁净手术部建筑技术规范》GB50333-2013</w:t>
      </w:r>
    </w:p>
    <w:p w14:paraId="6C75AB71">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（2）《医院空气净化管理标准》WS/T 368-2025</w:t>
      </w:r>
    </w:p>
    <w:p w14:paraId="4CFAA1A6">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（3）《医疗机构消毒技术规范》WS/T 367-2012</w:t>
      </w:r>
    </w:p>
    <w:p w14:paraId="22A1EDD3">
      <w:pPr>
        <w:pStyle w:val="10"/>
        <w:keepNext w:val="0"/>
        <w:keepLines w:val="0"/>
        <w:pageBreakBefore w:val="0"/>
        <w:widowControl/>
        <w:kinsoku/>
        <w:wordWrap/>
        <w:overflowPunct/>
        <w:topLinePunct w:val="0"/>
        <w:autoSpaceDE/>
        <w:autoSpaceDN/>
        <w:bidi w:val="0"/>
        <w:spacing w:line="360" w:lineRule="auto"/>
        <w:ind w:firstLine="480"/>
        <w:jc w:val="both"/>
        <w:textAlignment w:val="auto"/>
        <w:rPr>
          <w:rFonts w:hint="eastAsia" w:ascii="仿宋" w:hAnsi="仿宋" w:eastAsia="仿宋" w:cs="仿宋"/>
          <w:sz w:val="24"/>
          <w:szCs w:val="24"/>
          <w:lang w:eastAsia="zh-CN"/>
        </w:rPr>
      </w:pPr>
      <w:r>
        <w:rPr>
          <w:rFonts w:hint="eastAsia" w:ascii="仿宋" w:hAnsi="仿宋" w:eastAsia="仿宋" w:cs="仿宋"/>
          <w:b/>
          <w:bCs/>
          <w:sz w:val="24"/>
          <w:szCs w:val="24"/>
          <w:lang w:eastAsia="zh-CN"/>
        </w:rPr>
        <w:t>说明：</w:t>
      </w:r>
      <w:r>
        <w:rPr>
          <w:rFonts w:hint="eastAsia" w:ascii="仿宋" w:hAnsi="仿宋" w:eastAsia="仿宋" w:cs="仿宋"/>
          <w:b/>
          <w:bCs/>
          <w:color w:val="auto"/>
          <w:sz w:val="24"/>
          <w:szCs w:val="24"/>
        </w:rPr>
        <w:t>静态含尘浓度和沉降菌浓度以综合性能评定的测定数据或年检数据为准。消毒后的染菌密度以每次消毒后的检测数据为准。</w:t>
      </w:r>
    </w:p>
    <w:p w14:paraId="58919A4C">
      <w:pPr>
        <w:keepNext w:val="0"/>
        <w:keepLines w:val="0"/>
        <w:pageBreakBefore w:val="0"/>
        <w:widowControl/>
        <w:numPr>
          <w:ilvl w:val="0"/>
          <w:numId w:val="0"/>
        </w:numPr>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auto"/>
          <w:sz w:val="24"/>
          <w:szCs w:val="24"/>
          <w:highlight w:val="none"/>
          <w:lang w:val="en-US" w:eastAsia="zh-CN"/>
        </w:rPr>
      </w:pPr>
    </w:p>
    <w:p w14:paraId="6E9934F9">
      <w:pPr>
        <w:pageBreakBefore w:val="0"/>
        <w:widowControl/>
        <w:kinsoku/>
        <w:wordWrap w:val="0"/>
        <w:overflowPunct/>
        <w:topLinePunct/>
        <w:autoSpaceDE/>
        <w:autoSpaceDN/>
        <w:bidi w:val="0"/>
        <w:adjustRightInd w:val="0"/>
        <w:snapToGrid w:val="0"/>
        <w:spacing w:after="0" w:line="360" w:lineRule="auto"/>
        <w:ind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注：本项目的具体需求以采购文件为准。</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4MDc4ZWE0MjIxZTAxZjA1MjM3ZTEyMGY5ZTc0MjQifQ=="/>
  </w:docVars>
  <w:rsids>
    <w:rsidRoot w:val="00D31D50"/>
    <w:rsid w:val="00323B43"/>
    <w:rsid w:val="00375F20"/>
    <w:rsid w:val="003D37D8"/>
    <w:rsid w:val="00426133"/>
    <w:rsid w:val="004358AB"/>
    <w:rsid w:val="008B7726"/>
    <w:rsid w:val="00D31D50"/>
    <w:rsid w:val="00D70CAF"/>
    <w:rsid w:val="038B095A"/>
    <w:rsid w:val="08BC53C1"/>
    <w:rsid w:val="0C1B3CF0"/>
    <w:rsid w:val="0F8D76BC"/>
    <w:rsid w:val="1033262A"/>
    <w:rsid w:val="110753C8"/>
    <w:rsid w:val="14F06300"/>
    <w:rsid w:val="17822189"/>
    <w:rsid w:val="1ADB2826"/>
    <w:rsid w:val="1C893FC1"/>
    <w:rsid w:val="1F26151A"/>
    <w:rsid w:val="1F6910FD"/>
    <w:rsid w:val="21C63E2A"/>
    <w:rsid w:val="34505558"/>
    <w:rsid w:val="35383B23"/>
    <w:rsid w:val="378F705B"/>
    <w:rsid w:val="3F5178EA"/>
    <w:rsid w:val="400961F2"/>
    <w:rsid w:val="4CFB302C"/>
    <w:rsid w:val="4FB87599"/>
    <w:rsid w:val="520C62B3"/>
    <w:rsid w:val="5D4957FB"/>
    <w:rsid w:val="5F6F2FDC"/>
    <w:rsid w:val="60F2099E"/>
    <w:rsid w:val="63D460D2"/>
    <w:rsid w:val="675D60DF"/>
    <w:rsid w:val="69DF102E"/>
    <w:rsid w:val="6A042842"/>
    <w:rsid w:val="6B700397"/>
    <w:rsid w:val="6DF74D4E"/>
    <w:rsid w:val="6E0E51A9"/>
    <w:rsid w:val="6F345300"/>
    <w:rsid w:val="7020326A"/>
    <w:rsid w:val="719E532A"/>
    <w:rsid w:val="73A13E0C"/>
    <w:rsid w:val="748E1122"/>
    <w:rsid w:val="79A27982"/>
    <w:rsid w:val="7B5D73F5"/>
    <w:rsid w:val="7CFE1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qFormat/>
    <w:uiPriority w:val="0"/>
    <w:pPr>
      <w:keepNext/>
      <w:keepLines/>
      <w:spacing w:before="260" w:after="260" w:line="413" w:lineRule="auto"/>
      <w:ind w:firstLine="200" w:firstLineChars="200"/>
      <w:outlineLvl w:val="1"/>
    </w:pPr>
    <w:rPr>
      <w:rFonts w:ascii="Arial" w:hAnsi="Arial" w:eastAsia="黑体"/>
      <w:b/>
      <w:szCs w:val="2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5"/>
    <w:qFormat/>
    <w:uiPriority w:val="0"/>
    <w:rPr>
      <w:rFonts w:eastAsia="宋体"/>
      <w:sz w:val="18"/>
    </w:rPr>
  </w:style>
  <w:style w:type="paragraph" w:styleId="5">
    <w:name w:val="Body Text First Indent"/>
    <w:basedOn w:val="4"/>
    <w:qFormat/>
    <w:uiPriority w:val="0"/>
    <w:pPr>
      <w:spacing w:before="60"/>
      <w:ind w:firstLine="420" w:firstLineChars="100"/>
      <w:jc w:val="left"/>
    </w:pPr>
    <w:rPr>
      <w:rFonts w:ascii="宋体" w:eastAsia="Times New Roman"/>
      <w:b/>
      <w:sz w:val="24"/>
    </w:rPr>
  </w:style>
  <w:style w:type="paragraph" w:customStyle="1" w:styleId="8">
    <w:name w:val="表格文字"/>
    <w:qFormat/>
    <w:uiPriority w:val="0"/>
    <w:pPr>
      <w:widowControl w:val="0"/>
      <w:suppressAutoHyphens/>
      <w:spacing w:before="25" w:after="25"/>
    </w:pPr>
    <w:rPr>
      <w:rFonts w:ascii="Calibri" w:hAnsi="Calibri" w:eastAsia="宋体" w:cs="Times New Roman"/>
      <w:bCs/>
      <w:spacing w:val="10"/>
      <w:sz w:val="24"/>
      <w:szCs w:val="24"/>
      <w:lang w:val="en-US" w:eastAsia="zh-CN" w:bidi="ar-SA"/>
    </w:rPr>
  </w:style>
  <w:style w:type="paragraph" w:customStyle="1" w:styleId="9">
    <w:name w:val="Body text|1"/>
    <w:basedOn w:val="1"/>
    <w:qFormat/>
    <w:uiPriority w:val="0"/>
    <w:pPr>
      <w:spacing w:line="406" w:lineRule="auto"/>
      <w:ind w:firstLine="400"/>
    </w:pPr>
    <w:rPr>
      <w:rFonts w:ascii="宋体" w:hAnsi="宋体" w:cs="宋体"/>
      <w:lang w:val="zh-TW" w:eastAsia="zh-TW" w:bidi="zh-TW"/>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5118</Words>
  <Characters>6273</Characters>
  <Lines>1</Lines>
  <Paragraphs>1</Paragraphs>
  <TotalTime>8</TotalTime>
  <ScaleCrop>false</ScaleCrop>
  <LinksUpToDate>false</LinksUpToDate>
  <CharactersWithSpaces>6315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志朋</cp:lastModifiedBy>
  <dcterms:modified xsi:type="dcterms:W3CDTF">2026-07-09T10:42:43Z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1CC0023FC22243F78C380763700BA91A_13</vt:lpwstr>
  </property>
  <property fmtid="{D5CDD505-2E9C-101B-9397-08002B2CF9AE}" pid="4" name="KSOTemplateDocerSaveRecord">
    <vt:lpwstr>eyJoZGlkIjoiY2NiY2IxNDFkY2Q2ZjBiNDQ1OWFjNDVlYTY1NjM2YmMiLCJ1c2VySWQiOiIyNzM1MjA4NTQifQ==</vt:lpwstr>
  </property>
</Properties>
</file>