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BED0F">
      <w:pPr>
        <w:keepNext w:val="0"/>
        <w:keepLines w:val="0"/>
        <w:pageBreakBefore w:val="0"/>
        <w:widowControl/>
        <w:kinsoku/>
        <w:wordWrap/>
        <w:overflowPunct/>
        <w:topLinePunct w:val="0"/>
        <w:autoSpaceDE/>
        <w:autoSpaceDN/>
        <w:bidi w:val="0"/>
        <w:adjustRightInd w:val="0"/>
        <w:snapToGrid/>
        <w:spacing w:line="700" w:lineRule="atLeast"/>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成都市新都区第三人民医院</w:t>
      </w:r>
    </w:p>
    <w:p w14:paraId="5FB310E8">
      <w:pPr>
        <w:keepNext w:val="0"/>
        <w:keepLines w:val="0"/>
        <w:pageBreakBefore w:val="0"/>
        <w:widowControl/>
        <w:kinsoku/>
        <w:wordWrap/>
        <w:overflowPunct/>
        <w:topLinePunct w:val="0"/>
        <w:autoSpaceDE/>
        <w:autoSpaceDN/>
        <w:bidi w:val="0"/>
        <w:adjustRightInd w:val="0"/>
        <w:snapToGrid w:val="0"/>
        <w:spacing w:after="313" w:afterLines="100" w:line="700" w:lineRule="atLeast"/>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会议室音频系统采购项目调研</w:t>
      </w:r>
      <w:bookmarkStart w:id="1" w:name="_GoBack"/>
      <w:bookmarkEnd w:id="1"/>
      <w:r>
        <w:rPr>
          <w:rFonts w:hint="eastAsia" w:ascii="方正小标宋简体" w:hAnsi="方正小标宋简体" w:eastAsia="方正小标宋简体" w:cs="方正小标宋简体"/>
          <w:kern w:val="0"/>
          <w:sz w:val="44"/>
          <w:szCs w:val="44"/>
          <w:lang w:val="en-US" w:eastAsia="zh-CN"/>
        </w:rPr>
        <w:t>需求</w:t>
      </w:r>
    </w:p>
    <w:p w14:paraId="062AB0AA">
      <w:pPr>
        <w:pStyle w:val="2"/>
        <w:keepNext/>
        <w:keepLines/>
        <w:widowControl/>
        <w:suppressLineNumbers w:val="0"/>
        <w:autoSpaceDE w:val="0"/>
        <w:autoSpaceDN/>
        <w:spacing w:before="0" w:beforeAutospacing="0" w:after="0" w:afterAutospacing="0" w:line="360" w:lineRule="auto"/>
        <w:ind w:left="0" w:leftChars="0" w:firstLine="482" w:firstLineChars="200"/>
        <w:rPr>
          <w:rFonts w:hint="eastAsia" w:ascii="仿宋" w:hAnsi="仿宋" w:eastAsia="仿宋" w:cs="仿宋"/>
          <w:b/>
          <w:bCs/>
          <w:kern w:val="2"/>
          <w:sz w:val="24"/>
          <w:szCs w:val="24"/>
        </w:rPr>
      </w:pPr>
      <w:r>
        <w:rPr>
          <w:rFonts w:hint="eastAsia" w:ascii="仿宋" w:hAnsi="仿宋" w:eastAsia="仿宋" w:cs="仿宋"/>
          <w:b/>
          <w:bCs/>
          <w:kern w:val="2"/>
          <w:sz w:val="24"/>
          <w:szCs w:val="24"/>
        </w:rPr>
        <w:t xml:space="preserve"> </w:t>
      </w:r>
    </w:p>
    <w:p w14:paraId="30F52011">
      <w:pPr>
        <w:keepNext/>
        <w:keepLines/>
        <w:widowControl w:val="0"/>
        <w:suppressLineNumbers w:val="0"/>
        <w:spacing w:before="0" w:beforeAutospacing="0" w:after="0" w:afterAutospacing="0" w:line="360" w:lineRule="auto"/>
        <w:ind w:left="0" w:right="0" w:firstLine="640" w:firstLineChars="200"/>
        <w:jc w:val="both"/>
        <w:outlineLvl w:val="2"/>
        <w:rPr>
          <w:rFonts w:hint="eastAsia" w:ascii="黑体" w:hAnsi="黑体" w:eastAsia="黑体" w:cs="黑体"/>
          <w:b w:val="0"/>
          <w:bCs w:val="0"/>
          <w:kern w:val="2"/>
          <w:sz w:val="32"/>
          <w:szCs w:val="32"/>
        </w:rPr>
      </w:pPr>
      <w:r>
        <w:rPr>
          <w:rFonts w:hint="eastAsia" w:ascii="黑体" w:hAnsi="黑体" w:eastAsia="黑体" w:cs="黑体"/>
          <w:b w:val="0"/>
          <w:bCs w:val="0"/>
          <w:kern w:val="2"/>
          <w:sz w:val="32"/>
          <w:szCs w:val="32"/>
          <w:lang w:val="en-US" w:eastAsia="zh-CN" w:bidi="ar"/>
        </w:rPr>
        <w:t>一、项目概述</w:t>
      </w:r>
    </w:p>
    <w:p w14:paraId="44B09B2E">
      <w:pPr>
        <w:keepNext w:val="0"/>
        <w:keepLines w:val="0"/>
        <w:widowControl w:val="0"/>
        <w:suppressLineNumbers w:val="0"/>
        <w:spacing w:before="0" w:beforeAutospacing="0" w:after="0" w:afterAutospacing="0" w:line="360" w:lineRule="auto"/>
        <w:ind w:right="0" w:firstLine="640" w:firstLineChars="200"/>
        <w:jc w:val="both"/>
        <w:rPr>
          <w:rFonts w:hint="eastAsia" w:ascii="方正仿宋简体" w:hAnsi="方正仿宋简体" w:eastAsia="方正仿宋简体" w:cs="方正仿宋简体"/>
          <w:kern w:val="2"/>
          <w:sz w:val="32"/>
          <w:szCs w:val="32"/>
          <w:lang w:val="en-US" w:eastAsia="zh-CN" w:bidi="ar"/>
        </w:rPr>
      </w:pPr>
      <w:r>
        <w:rPr>
          <w:rFonts w:hint="eastAsia" w:ascii="方正仿宋简体" w:hAnsi="方正仿宋简体" w:eastAsia="方正仿宋简体" w:cs="方正仿宋简体"/>
          <w:kern w:val="2"/>
          <w:sz w:val="32"/>
          <w:szCs w:val="32"/>
          <w:lang w:val="en-US" w:eastAsia="zh-CN" w:bidi="ar"/>
        </w:rPr>
        <w:t>为满足医院会议室日常会议、业务培训、学术研讨等工作的音频使用需求，保障会议音质清晰、传输稳定、使用便捷，拟采购会议室音频系统。</w:t>
      </w:r>
    </w:p>
    <w:p w14:paraId="141AFC95">
      <w:pPr>
        <w:keepNext/>
        <w:keepLines/>
        <w:widowControl w:val="0"/>
        <w:suppressLineNumbers w:val="0"/>
        <w:spacing w:before="0" w:beforeAutospacing="0" w:after="0" w:afterAutospacing="0" w:line="360" w:lineRule="auto"/>
        <w:ind w:left="0" w:right="0" w:firstLine="640" w:firstLineChars="200"/>
        <w:jc w:val="both"/>
        <w:outlineLvl w:val="2"/>
        <w:rPr>
          <w:rFonts w:hint="eastAsia" w:ascii="黑体" w:hAnsi="黑体" w:eastAsia="黑体" w:cs="黑体"/>
          <w:b w:val="0"/>
          <w:bCs w:val="0"/>
          <w:kern w:val="2"/>
          <w:sz w:val="32"/>
          <w:szCs w:val="32"/>
          <w:lang w:val="en-US" w:eastAsia="zh-CN" w:bidi="ar"/>
        </w:rPr>
      </w:pPr>
      <w:bookmarkStart w:id="0" w:name="OLE_LINK1"/>
      <w:r>
        <w:rPr>
          <w:rFonts w:hint="eastAsia" w:ascii="黑体" w:hAnsi="黑体" w:eastAsia="黑体" w:cs="黑体"/>
          <w:b w:val="0"/>
          <w:bCs w:val="0"/>
          <w:kern w:val="2"/>
          <w:sz w:val="32"/>
          <w:szCs w:val="32"/>
          <w:lang w:val="en-US" w:eastAsia="zh-CN" w:bidi="ar"/>
        </w:rPr>
        <w:t>二、购置清单及技术参数要求</w:t>
      </w:r>
      <w:bookmarkEnd w:id="0"/>
    </w:p>
    <w:tbl>
      <w:tblPr>
        <w:tblStyle w:val="8"/>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1"/>
        <w:gridCol w:w="1305"/>
        <w:gridCol w:w="10258"/>
        <w:gridCol w:w="775"/>
        <w:gridCol w:w="843"/>
      </w:tblGrid>
      <w:tr w14:paraId="6E3DC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2E5F">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b/>
                <w:bCs/>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b/>
                <w:bCs/>
                <w:i w:val="0"/>
                <w:iCs w:val="0"/>
                <w:color w:val="000000" w:themeColor="text1"/>
                <w:kern w:val="0"/>
                <w:sz w:val="20"/>
                <w:szCs w:val="20"/>
                <w:u w:val="none"/>
                <w:lang w:val="en-US" w:eastAsia="zh-CN" w:bidi="ar"/>
                <w14:textFill>
                  <w14:solidFill>
                    <w14:schemeClr w14:val="tx1"/>
                  </w14:solidFill>
                </w14:textFill>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4013">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b/>
                <w:bCs/>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b/>
                <w:bCs/>
                <w:i w:val="0"/>
                <w:iCs w:val="0"/>
                <w:color w:val="000000" w:themeColor="text1"/>
                <w:kern w:val="0"/>
                <w:sz w:val="20"/>
                <w:szCs w:val="20"/>
                <w:u w:val="none"/>
                <w:lang w:val="en-US" w:eastAsia="zh-CN" w:bidi="ar"/>
                <w14:textFill>
                  <w14:solidFill>
                    <w14:schemeClr w14:val="tx1"/>
                  </w14:solidFill>
                </w14:textFill>
              </w:rPr>
              <w:t>产品名称</w:t>
            </w:r>
          </w:p>
        </w:tc>
        <w:tc>
          <w:tcPr>
            <w:tcW w:w="10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F991">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b/>
                <w:bCs/>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b/>
                <w:bCs/>
                <w:i w:val="0"/>
                <w:iCs w:val="0"/>
                <w:color w:val="000000" w:themeColor="text1"/>
                <w:kern w:val="0"/>
                <w:sz w:val="20"/>
                <w:szCs w:val="20"/>
                <w:u w:val="none"/>
                <w:lang w:val="en-US" w:eastAsia="zh-CN" w:bidi="ar"/>
                <w14:textFill>
                  <w14:solidFill>
                    <w14:schemeClr w14:val="tx1"/>
                  </w14:solidFill>
                </w14:textFill>
              </w:rPr>
              <w:t>参数</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1329">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b/>
                <w:bCs/>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b/>
                <w:bCs/>
                <w:i w:val="0"/>
                <w:iCs w:val="0"/>
                <w:color w:val="000000" w:themeColor="text1"/>
                <w:kern w:val="0"/>
                <w:sz w:val="20"/>
                <w:szCs w:val="20"/>
                <w:u w:val="none"/>
                <w:lang w:val="en-US" w:eastAsia="zh-CN" w:bidi="ar"/>
                <w14:textFill>
                  <w14:solidFill>
                    <w14:schemeClr w14:val="tx1"/>
                  </w14:solidFill>
                </w14:textFill>
              </w:rPr>
              <w:t>数量</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EFBB">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b/>
                <w:bCs/>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b/>
                <w:bCs/>
                <w:i w:val="0"/>
                <w:iCs w:val="0"/>
                <w:color w:val="000000" w:themeColor="text1"/>
                <w:kern w:val="0"/>
                <w:sz w:val="20"/>
                <w:szCs w:val="20"/>
                <w:u w:val="none"/>
                <w:lang w:val="en-US" w:eastAsia="zh-CN" w:bidi="ar"/>
                <w14:textFill>
                  <w14:solidFill>
                    <w14:schemeClr w14:val="tx1"/>
                  </w14:solidFill>
                </w14:textFill>
              </w:rPr>
              <w:t>单位</w:t>
            </w:r>
          </w:p>
        </w:tc>
      </w:tr>
      <w:tr w14:paraId="3C644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3" w:hRule="atLeast"/>
        </w:trPr>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47991">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b/>
                <w:bCs/>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b/>
                <w:bCs/>
                <w:i w:val="0"/>
                <w:iCs w:val="0"/>
                <w:color w:val="000000" w:themeColor="text1"/>
                <w:kern w:val="0"/>
                <w:sz w:val="20"/>
                <w:szCs w:val="20"/>
                <w:u w:val="none"/>
                <w:lang w:val="en-US" w:eastAsia="zh-CN" w:bidi="ar"/>
                <w14:textFill>
                  <w14:solidFill>
                    <w14:schemeClr w14:val="tx1"/>
                  </w14:solidFill>
                </w14:textFill>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00C7">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吸顶式会议音箱</w:t>
            </w:r>
          </w:p>
        </w:tc>
        <w:tc>
          <w:tcPr>
            <w:tcW w:w="10258" w:type="dxa"/>
            <w:tcBorders>
              <w:top w:val="single" w:color="000000" w:sz="4" w:space="0"/>
              <w:left w:val="single" w:color="000000" w:sz="4" w:space="0"/>
              <w:bottom w:val="single" w:color="000000" w:sz="4" w:space="0"/>
              <w:right w:val="single" w:color="000000" w:sz="4" w:space="0"/>
            </w:tcBorders>
            <w:shd w:val="clear" w:color="auto" w:fill="auto"/>
            <w:vAlign w:val="top"/>
          </w:tcPr>
          <w:p w14:paraId="1EAA9311">
            <w:pPr>
              <w:keepNext w:val="0"/>
              <w:keepLines/>
              <w:pageBreakBefore w:val="0"/>
              <w:widowControl/>
              <w:suppressLineNumbers w:val="0"/>
              <w:kinsoku/>
              <w:wordWrap/>
              <w:overflowPunct/>
              <w:topLinePunct w:val="0"/>
              <w:autoSpaceDE/>
              <w:autoSpaceDN/>
              <w:bidi w:val="0"/>
              <w:jc w:val="left"/>
              <w:textAlignment w:val="top"/>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1、有定压、定阻两用设计；</w:t>
            </w:r>
          </w:p>
          <w:p w14:paraId="31BA18CA">
            <w:pPr>
              <w:keepNext w:val="0"/>
              <w:keepLines/>
              <w:pageBreakBefore w:val="0"/>
              <w:widowControl/>
              <w:suppressLineNumbers w:val="0"/>
              <w:kinsoku/>
              <w:wordWrap/>
              <w:overflowPunct/>
              <w:topLinePunct w:val="0"/>
              <w:autoSpaceDE/>
              <w:autoSpaceDN/>
              <w:bidi w:val="0"/>
              <w:jc w:val="left"/>
              <w:textAlignment w:val="top"/>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2、额定阻抗：8Ω±1%；定压输入：</w:t>
            </w:r>
            <w:r>
              <w:rPr>
                <w:rFonts w:hint="eastAsia" w:ascii="方正仿宋简体" w:hAnsi="方正仿宋简体" w:eastAsia="方正仿宋简体" w:cs="方正仿宋简体"/>
                <w:i w:val="0"/>
                <w:iCs w:val="0"/>
                <w:color w:val="000000" w:themeColor="text1"/>
                <w:kern w:val="0"/>
                <w:sz w:val="20"/>
                <w:szCs w:val="20"/>
                <w:highlight w:val="none"/>
                <w:u w:val="none"/>
                <w:lang w:val="en-US" w:eastAsia="zh-CN" w:bidi="ar"/>
                <w14:textFill>
                  <w14:solidFill>
                    <w14:schemeClr w14:val="tx1"/>
                  </w14:solidFill>
                </w14:textFill>
              </w:rPr>
              <w:t>70V—110V；</w:t>
            </w:r>
          </w:p>
          <w:p w14:paraId="4F9FDB44">
            <w:pPr>
              <w:keepNext w:val="0"/>
              <w:keepLines/>
              <w:pageBreakBefore w:val="0"/>
              <w:widowControl/>
              <w:suppressLineNumbers w:val="0"/>
              <w:kinsoku/>
              <w:wordWrap/>
              <w:overflowPunct/>
              <w:topLinePunct w:val="0"/>
              <w:autoSpaceDE/>
              <w:autoSpaceDN/>
              <w:bidi w:val="0"/>
              <w:jc w:val="left"/>
              <w:textAlignment w:val="top"/>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3、单元配置：8”x1、1”x1（同轴喇叭）；</w:t>
            </w:r>
          </w:p>
          <w:p w14:paraId="7BAD3B0E">
            <w:pPr>
              <w:keepNext w:val="0"/>
              <w:keepLines/>
              <w:pageBreakBefore w:val="0"/>
              <w:widowControl/>
              <w:suppressLineNumbers w:val="0"/>
              <w:kinsoku/>
              <w:wordWrap/>
              <w:overflowPunct/>
              <w:topLinePunct w:val="0"/>
              <w:autoSpaceDE/>
              <w:autoSpaceDN/>
              <w:bidi w:val="0"/>
              <w:jc w:val="left"/>
              <w:textAlignment w:val="top"/>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4、额定功率50W,最大功率100W；</w:t>
            </w:r>
          </w:p>
          <w:p w14:paraId="245488A8">
            <w:pPr>
              <w:keepNext w:val="0"/>
              <w:keepLines/>
              <w:pageBreakBefore w:val="0"/>
              <w:widowControl/>
              <w:suppressLineNumbers w:val="0"/>
              <w:kinsoku/>
              <w:wordWrap/>
              <w:overflowPunct/>
              <w:topLinePunct w:val="0"/>
              <w:autoSpaceDE/>
              <w:autoSpaceDN/>
              <w:bidi w:val="0"/>
              <w:jc w:val="left"/>
              <w:textAlignment w:val="top"/>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5、灵敏度≥90 dB；</w:t>
            </w:r>
          </w:p>
          <w:p w14:paraId="732CC2D2">
            <w:pPr>
              <w:keepNext w:val="0"/>
              <w:keepLines/>
              <w:pageBreakBefore w:val="0"/>
              <w:widowControl/>
              <w:suppressLineNumbers w:val="0"/>
              <w:kinsoku/>
              <w:wordWrap/>
              <w:overflowPunct/>
              <w:topLinePunct w:val="0"/>
              <w:autoSpaceDE/>
              <w:autoSpaceDN/>
              <w:bidi w:val="0"/>
              <w:jc w:val="left"/>
              <w:textAlignment w:val="top"/>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6、频率响应：</w:t>
            </w:r>
            <w:r>
              <w:rPr>
                <w:rFonts w:hint="eastAsia" w:ascii="方正仿宋简体" w:hAnsi="方正仿宋简体" w:eastAsia="方正仿宋简体" w:cs="方正仿宋简体"/>
                <w:i w:val="0"/>
                <w:iCs w:val="0"/>
                <w:color w:val="000000" w:themeColor="text1"/>
                <w:kern w:val="0"/>
                <w:sz w:val="20"/>
                <w:szCs w:val="20"/>
                <w:highlight w:val="none"/>
                <w:u w:val="none"/>
                <w:lang w:val="en-US" w:eastAsia="zh-CN" w:bidi="ar"/>
                <w14:textFill>
                  <w14:solidFill>
                    <w14:schemeClr w14:val="tx1"/>
                  </w14:solidFill>
                </w14:textFill>
              </w:rPr>
              <w:t>85Hz~10kHz；</w:t>
            </w:r>
          </w:p>
          <w:p w14:paraId="1A98CC75">
            <w:pPr>
              <w:keepNext w:val="0"/>
              <w:keepLines/>
              <w:pageBreakBefore w:val="0"/>
              <w:widowControl/>
              <w:suppressLineNumbers w:val="0"/>
              <w:kinsoku/>
              <w:wordWrap/>
              <w:overflowPunct/>
              <w:topLinePunct w:val="0"/>
              <w:autoSpaceDE/>
              <w:autoSpaceDN/>
              <w:bidi w:val="0"/>
              <w:jc w:val="left"/>
              <w:textAlignment w:val="top"/>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7、覆角110°-120°；</w:t>
            </w:r>
          </w:p>
          <w:p w14:paraId="548A10E6">
            <w:pPr>
              <w:keepNext w:val="0"/>
              <w:keepLines/>
              <w:pageBreakBefore w:val="0"/>
              <w:widowControl/>
              <w:suppressLineNumbers w:val="0"/>
              <w:kinsoku/>
              <w:wordWrap/>
              <w:overflowPunct/>
              <w:topLinePunct w:val="0"/>
              <w:autoSpaceDE/>
              <w:autoSpaceDN/>
              <w:bidi w:val="0"/>
              <w:jc w:val="left"/>
              <w:textAlignment w:val="top"/>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8、总谐波失真：≤5；</w:t>
            </w:r>
          </w:p>
          <w:p w14:paraId="383C1B21">
            <w:pPr>
              <w:keepNext w:val="0"/>
              <w:keepLines/>
              <w:pageBreakBefore w:val="0"/>
              <w:widowControl/>
              <w:suppressLineNumbers w:val="0"/>
              <w:kinsoku/>
              <w:wordWrap/>
              <w:overflowPunct/>
              <w:topLinePunct w:val="0"/>
              <w:autoSpaceDE/>
              <w:autoSpaceDN/>
              <w:bidi w:val="0"/>
              <w:jc w:val="left"/>
              <w:textAlignment w:val="top"/>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9、外径：</w:t>
            </w:r>
            <w:r>
              <w:rPr>
                <w:rFonts w:hint="eastAsia" w:ascii="方正仿宋简体" w:hAnsi="方正仿宋简体" w:eastAsia="方正仿宋简体" w:cs="方正仿宋简体"/>
                <w:i w:val="0"/>
                <w:iCs w:val="0"/>
                <w:color w:val="000000" w:themeColor="text1"/>
                <w:kern w:val="0"/>
                <w:sz w:val="20"/>
                <w:szCs w:val="20"/>
                <w:highlight w:val="none"/>
                <w:u w:val="none"/>
                <w:lang w:val="en-US" w:eastAsia="zh-CN" w:bidi="ar"/>
                <w14:textFill>
                  <w14:solidFill>
                    <w14:schemeClr w14:val="tx1"/>
                  </w14:solidFill>
                </w14:textFill>
              </w:rPr>
              <w:t xml:space="preserve">195-300mm，内径：170-260mm，高度180-200mm，开孔：210-250mm（具体根据会议室大小测算）;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6557">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 xml:space="preserve">4 </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486E">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只</w:t>
            </w:r>
          </w:p>
        </w:tc>
      </w:tr>
      <w:tr w14:paraId="6A273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3" w:hRule="atLeast"/>
        </w:trPr>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83317">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b/>
                <w:bCs/>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b/>
                <w:bCs/>
                <w:i w:val="0"/>
                <w:iCs w:val="0"/>
                <w:color w:val="000000" w:themeColor="text1"/>
                <w:kern w:val="0"/>
                <w:sz w:val="20"/>
                <w:szCs w:val="20"/>
                <w:u w:val="none"/>
                <w:lang w:val="en-US" w:eastAsia="zh-CN" w:bidi="ar"/>
                <w14:textFill>
                  <w14:solidFill>
                    <w14:schemeClr w14:val="tx1"/>
                  </w14:solidFill>
                </w14:textFill>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B71F">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功放</w:t>
            </w:r>
          </w:p>
        </w:tc>
        <w:tc>
          <w:tcPr>
            <w:tcW w:w="10258" w:type="dxa"/>
            <w:tcBorders>
              <w:top w:val="single" w:color="000000" w:sz="4" w:space="0"/>
              <w:left w:val="single" w:color="000000" w:sz="4" w:space="0"/>
              <w:bottom w:val="single" w:color="000000" w:sz="4" w:space="0"/>
              <w:right w:val="single" w:color="000000" w:sz="4" w:space="0"/>
            </w:tcBorders>
            <w:shd w:val="clear" w:color="auto" w:fill="auto"/>
            <w:vAlign w:val="top"/>
          </w:tcPr>
          <w:p w14:paraId="5D85D47A">
            <w:pPr>
              <w:keepNext w:val="0"/>
              <w:keepLines/>
              <w:pageBreakBefore w:val="0"/>
              <w:widowControl/>
              <w:suppressLineNumbers w:val="0"/>
              <w:kinsoku/>
              <w:wordWrap/>
              <w:overflowPunct/>
              <w:topLinePunct w:val="0"/>
              <w:autoSpaceDE/>
              <w:autoSpaceDN/>
              <w:bidi w:val="0"/>
              <w:jc w:val="left"/>
              <w:textAlignment w:val="top"/>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t>1、高效率功放D类线路设计，2U。</w:t>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br w:type="textWrapping"/>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t>2、开关电源供电无</w:t>
            </w:r>
            <w:r>
              <w:rPr>
                <w:rStyle w:val="13"/>
                <w:rFonts w:hint="eastAsia" w:ascii="方正仿宋简体" w:hAnsi="方正仿宋简体" w:eastAsia="方正仿宋简体" w:cs="方正仿宋简体"/>
                <w:color w:val="000000" w:themeColor="text1"/>
                <w:highlight w:val="none"/>
                <w:lang w:val="en-US" w:eastAsia="zh-CN" w:bidi="ar"/>
                <w14:textFill>
                  <w14:solidFill>
                    <w14:schemeClr w14:val="tx1"/>
                  </w14:solidFill>
                </w14:textFill>
              </w:rPr>
              <w:t>噪音。</w:t>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br w:type="textWrapping"/>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t>3、集成限幅器，输出电平过大，设有过载保护功能。</w:t>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br w:type="textWrapping"/>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t>4、电源、信号及限幅指示灯可令使用者对当前状况知晓。</w:t>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br w:type="textWrapping"/>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t>5、专业卡侬信号输入输出接线端子。</w:t>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br w:type="textWrapping"/>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t>6、每个通道均设有独立的DC及过热保护，可自动保护功放及喇叭。</w:t>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br w:type="textWrapping"/>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t>7、通风系统含有空气过滤器。</w:t>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br w:type="textWrapping"/>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t>8、LOW，FREQ，ENHANCED低频提升选择功能。</w:t>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br w:type="textWrapping"/>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t>9、立体声输出功率2 × 100W ～ 2 × 150W；</w:t>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br w:type="textWrapping"/>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t>10、频率响应20Hz～20kHz；</w:t>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br w:type="textWrapping"/>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t>11、输入阻抗20K</w:t>
            </w:r>
            <w:r>
              <w:rPr>
                <w:rStyle w:val="14"/>
                <w:rFonts w:hint="eastAsia" w:ascii="方正仿宋简体" w:hAnsi="方正仿宋简体" w:eastAsia="方正仿宋简体" w:cs="方正仿宋简体"/>
                <w:color w:val="000000" w:themeColor="text1"/>
                <w:lang w:val="en-US" w:eastAsia="zh-CN" w:bidi="ar"/>
                <w14:textFill>
                  <w14:solidFill>
                    <w14:schemeClr w14:val="tx1"/>
                  </w14:solidFill>
                </w14:textFill>
              </w:rPr>
              <w:t>Ω</w:t>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t>（平衡）、10K</w:t>
            </w:r>
            <w:r>
              <w:rPr>
                <w:rStyle w:val="14"/>
                <w:rFonts w:hint="eastAsia" w:ascii="方正仿宋简体" w:hAnsi="方正仿宋简体" w:eastAsia="方正仿宋简体" w:cs="方正仿宋简体"/>
                <w:color w:val="000000" w:themeColor="text1"/>
                <w:lang w:val="en-US" w:eastAsia="zh-CN" w:bidi="ar"/>
                <w14:textFill>
                  <w14:solidFill>
                    <w14:schemeClr w14:val="tx1"/>
                  </w14:solidFill>
                </w14:textFill>
              </w:rPr>
              <w:t>Ω</w:t>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t>（不平衡）；</w:t>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br w:type="textWrapping"/>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t>12、分离度 &gt; 70dB；</w:t>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br w:type="textWrapping"/>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t>13、谐波失真THD&lt; 0.1％；</w:t>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br w:type="textWrapping"/>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t>14、信噪比≥98dB；</w:t>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br w:type="textWrapping"/>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t>15、转换速率≥ 30 V/μs；</w:t>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br w:type="textWrapping"/>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t>16、阻尼系数＞250；</w:t>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br w:type="textWrapping"/>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t>17、灵敏度≥ 90 dB；</w:t>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br w:type="textWrapping"/>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t>18、保护功能：电源欠压保护、功放输出直流保护、过热保护、温度功率控制、过载功率控制；</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D93E">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 xml:space="preserve">2 </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3E4E">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台</w:t>
            </w:r>
          </w:p>
        </w:tc>
      </w:tr>
      <w:tr w14:paraId="28125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4" w:hRule="atLeast"/>
        </w:trPr>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A56F8">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b/>
                <w:bCs/>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b/>
                <w:bCs/>
                <w:i w:val="0"/>
                <w:iCs w:val="0"/>
                <w:color w:val="000000" w:themeColor="text1"/>
                <w:kern w:val="0"/>
                <w:sz w:val="20"/>
                <w:szCs w:val="20"/>
                <w:u w:val="none"/>
                <w:lang w:val="en-US" w:eastAsia="zh-CN" w:bidi="ar"/>
                <w14:textFill>
                  <w14:solidFill>
                    <w14:schemeClr w14:val="tx1"/>
                  </w14:solidFill>
                </w14:textFill>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5DAC">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调音台</w:t>
            </w:r>
          </w:p>
        </w:tc>
        <w:tc>
          <w:tcPr>
            <w:tcW w:w="10258" w:type="dxa"/>
            <w:tcBorders>
              <w:top w:val="single" w:color="000000" w:sz="4" w:space="0"/>
              <w:left w:val="single" w:color="000000" w:sz="4" w:space="0"/>
              <w:bottom w:val="single" w:color="000000" w:sz="4" w:space="0"/>
              <w:right w:val="single" w:color="000000" w:sz="4" w:space="0"/>
            </w:tcBorders>
            <w:shd w:val="clear" w:color="auto" w:fill="auto"/>
            <w:vAlign w:val="top"/>
          </w:tcPr>
          <w:p w14:paraId="4F1ABD87">
            <w:pPr>
              <w:keepNext w:val="0"/>
              <w:keepLines/>
              <w:pageBreakBefore w:val="0"/>
              <w:widowControl/>
              <w:numPr>
                <w:ilvl w:val="0"/>
                <w:numId w:val="0"/>
              </w:numPr>
              <w:suppressLineNumbers w:val="0"/>
              <w:kinsoku/>
              <w:wordWrap/>
              <w:overflowPunct/>
              <w:topLinePunct w:val="0"/>
              <w:autoSpaceDE/>
              <w:autoSpaceDN/>
              <w:bidi w:val="0"/>
              <w:jc w:val="left"/>
              <w:textAlignment w:val="top"/>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1、输入通道: 单声道4通道，单/立体声 1个，立体声2通道，。</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2、输出通道：立体声2通道，监听输出1通道，耳机输出1通道，辅助输出2通道，编组输出2通道，INSERT输出4通道。</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3、母线：立体声1；编组2；辅助2。</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4、频响范围：输入到输出立体声 +0.5/-1.5db（20HZ-22KHZ）GAIN最小。</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5、COMP 单路旋钮压缩器（阈值、比例、增益）阈值：+22dBu到-8dBU；</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6、内建数字效果器  24种效果，PARAMETER控制，FOOT SW：1开关；</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7、USB音频 联接电脑播放 USB 2.0 兼容，采样率：48kHz，Bit深度：16-bit；</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8、蓝牙/MP3 U盘播放/录音 支持：MP3/WMA/WAV等文件。录音：MP3格式，256kbps；</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9、单路幻象电源，电压：+48 V DC（直流 48 伏）</w:t>
            </w:r>
          </w:p>
          <w:p w14:paraId="6B7A79B1">
            <w:pPr>
              <w:keepNext w:val="0"/>
              <w:keepLines/>
              <w:pageBreakBefore w:val="0"/>
              <w:widowControl/>
              <w:numPr>
                <w:ilvl w:val="0"/>
                <w:numId w:val="0"/>
              </w:numPr>
              <w:suppressLineNumbers w:val="0"/>
              <w:kinsoku/>
              <w:wordWrap/>
              <w:overflowPunct/>
              <w:topLinePunct w:val="0"/>
              <w:autoSpaceDE/>
              <w:autoSpaceDN/>
              <w:bidi w:val="0"/>
              <w:jc w:val="left"/>
              <w:textAlignment w:val="top"/>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10、电源电压/功耗  AC 100-240V，50/60Hz。</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A96C">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 xml:space="preserve">1 </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47AD">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台</w:t>
            </w:r>
          </w:p>
        </w:tc>
      </w:tr>
      <w:tr w14:paraId="57DD8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1" w:hRule="atLeast"/>
        </w:trPr>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D9425">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b/>
                <w:bCs/>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b/>
                <w:bCs/>
                <w:i w:val="0"/>
                <w:iCs w:val="0"/>
                <w:color w:val="000000" w:themeColor="text1"/>
                <w:kern w:val="0"/>
                <w:sz w:val="20"/>
                <w:szCs w:val="20"/>
                <w:u w:val="none"/>
                <w:lang w:val="en-US" w:eastAsia="zh-CN" w:bidi="ar"/>
                <w14:textFill>
                  <w14:solidFill>
                    <w14:schemeClr w14:val="tx1"/>
                  </w14:solidFill>
                </w14:textFill>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CDDE">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电源时序器</w:t>
            </w:r>
          </w:p>
        </w:tc>
        <w:tc>
          <w:tcPr>
            <w:tcW w:w="10258" w:type="dxa"/>
            <w:tcBorders>
              <w:top w:val="single" w:color="000000" w:sz="4" w:space="0"/>
              <w:left w:val="single" w:color="000000" w:sz="4" w:space="0"/>
              <w:bottom w:val="single" w:color="000000" w:sz="4" w:space="0"/>
              <w:right w:val="single" w:color="000000" w:sz="4" w:space="0"/>
            </w:tcBorders>
            <w:shd w:val="clear" w:color="auto" w:fill="auto"/>
            <w:vAlign w:val="top"/>
          </w:tcPr>
          <w:p w14:paraId="3C2AEE01">
            <w:pPr>
              <w:keepNext w:val="0"/>
              <w:keepLines/>
              <w:pageBreakBefore w:val="0"/>
              <w:widowControl/>
              <w:suppressLineNumbers w:val="0"/>
              <w:kinsoku/>
              <w:wordWrap/>
              <w:overflowPunct/>
              <w:topLinePunct w:val="0"/>
              <w:autoSpaceDE/>
              <w:autoSpaceDN/>
              <w:bidi w:val="0"/>
              <w:jc w:val="left"/>
              <w:textAlignment w:val="top"/>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1、1U机箱，带电压显示。</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2、按顺序开启或关闭8路受控设备的电源。</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3、每通道可以单独受控。</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4、电压适应范围 交流245V—90V, 50Hz 。</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5、单机工作。</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6、可外接线控。</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2B3E">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 xml:space="preserve">1 </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85B1">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台</w:t>
            </w:r>
          </w:p>
        </w:tc>
      </w:tr>
      <w:tr w14:paraId="5A29F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31" w:type="dxa"/>
            <w:tcBorders>
              <w:top w:val="single" w:color="auto" w:sz="4" w:space="0"/>
              <w:left w:val="single" w:color="auto" w:sz="4" w:space="0"/>
              <w:bottom w:val="single" w:color="auto" w:sz="4" w:space="0"/>
              <w:right w:val="single" w:color="000000" w:sz="4" w:space="0"/>
            </w:tcBorders>
            <w:shd w:val="clear" w:color="auto" w:fill="FFFFFF"/>
            <w:vAlign w:val="center"/>
          </w:tcPr>
          <w:p w14:paraId="6CE0C219">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b/>
                <w:bCs/>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b/>
                <w:bCs/>
                <w:i w:val="0"/>
                <w:iCs w:val="0"/>
                <w:color w:val="000000" w:themeColor="text1"/>
                <w:kern w:val="0"/>
                <w:sz w:val="20"/>
                <w:szCs w:val="20"/>
                <w:u w:val="none"/>
                <w:lang w:val="en-US" w:eastAsia="zh-CN" w:bidi="ar"/>
                <w14:textFill>
                  <w14:solidFill>
                    <w14:schemeClr w14:val="tx1"/>
                  </w14:solidFill>
                </w14:textFill>
              </w:rPr>
              <w:t>5</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14:paraId="7239EE10">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全数字会议主机</w:t>
            </w:r>
          </w:p>
        </w:tc>
        <w:tc>
          <w:tcPr>
            <w:tcW w:w="10258" w:type="dxa"/>
            <w:tcBorders>
              <w:top w:val="single" w:color="auto" w:sz="4" w:space="0"/>
              <w:left w:val="single" w:color="000000" w:sz="4" w:space="0"/>
              <w:bottom w:val="single" w:color="auto" w:sz="4" w:space="0"/>
              <w:right w:val="single" w:color="000000" w:sz="4" w:space="0"/>
            </w:tcBorders>
            <w:shd w:val="clear" w:color="auto" w:fill="auto"/>
            <w:vAlign w:val="center"/>
          </w:tcPr>
          <w:p w14:paraId="1A2C5761">
            <w:pPr>
              <w:keepNext w:val="0"/>
              <w:keepLines/>
              <w:pageBreakBefore w:val="0"/>
              <w:widowControl/>
              <w:numPr>
                <w:ilvl w:val="0"/>
                <w:numId w:val="0"/>
              </w:numPr>
              <w:suppressLineNumbers w:val="0"/>
              <w:kinsoku/>
              <w:wordWrap/>
              <w:overflowPunct/>
              <w:topLinePunct w:val="0"/>
              <w:autoSpaceDE/>
              <w:autoSpaceDN/>
              <w:bidi w:val="0"/>
              <w:jc w:val="left"/>
              <w:textAlignment w:val="cente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1、具有轮替1-2-3、限制1-2-3、主席专有多种会议发言模式；</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2、主控机内置视像跟踪功能，具有发言人跟踪模式、双轨追踪模式、画中画模式、最后开模式、主席专用模式，实现会场列席单元的语音设备视像跟踪功能；</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3、采用全数字会议技术，具备语音智能识别跟踪控制功能，具多种发言模式，多种视像跟踪模式，内置四进五出视频矩阵切换；</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4.信道数：4路（1主席单元通路，3代表单元通路）（最多支持3主席单元通路）(主席可随意进入通道）；</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5.解调方式：FM；</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6.接收灵敏度：-95 dBm ~ -105 dBm</w:t>
            </w:r>
          </w:p>
          <w:p w14:paraId="52A22372">
            <w:pPr>
              <w:keepNext w:val="0"/>
              <w:keepLines/>
              <w:pageBreakBefore w:val="0"/>
              <w:widowControl/>
              <w:numPr>
                <w:ilvl w:val="0"/>
                <w:numId w:val="0"/>
              </w:numPr>
              <w:suppressLineNumbers w:val="0"/>
              <w:kinsoku/>
              <w:wordWrap/>
              <w:overflowPunct/>
              <w:topLinePunct w:val="0"/>
              <w:autoSpaceDE/>
              <w:autoSpaceDN/>
              <w:bidi w:val="0"/>
              <w:jc w:val="left"/>
              <w:textAlignment w:val="center"/>
              <w:rPr>
                <w:rFonts w:hint="eastAsia" w:ascii="方正仿宋简体" w:hAnsi="方正仿宋简体" w:eastAsia="宋体" w:cs="方正仿宋简体"/>
                <w:i w:val="0"/>
                <w:iCs w:val="0"/>
                <w:color w:val="000000" w:themeColor="text1"/>
                <w:sz w:val="20"/>
                <w:szCs w:val="20"/>
                <w:u w:val="none"/>
                <w:lang w:eastAsia="zh-CN"/>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7.控制信道:通信方式：UHF无线方式(双向）;</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8.信道数：控制信道：1~2 路；音频 / 发言信道：1路主音频+可选同传/分区；工程配置：单机支持同时发言路数 1~8 路，按需配置</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9.频率范围：422.4MHz -- 438.4MHz；</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10.辐射功率：≦+6dBm;</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11.频率偏差：&lt;0.002;</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12.数据速率：</w:t>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t>≥</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48kHz/1Mbps。</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14:paraId="32CB805E">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1</w:t>
            </w:r>
          </w:p>
        </w:tc>
        <w:tc>
          <w:tcPr>
            <w:tcW w:w="843" w:type="dxa"/>
            <w:tcBorders>
              <w:top w:val="single" w:color="auto" w:sz="4" w:space="0"/>
              <w:left w:val="single" w:color="000000" w:sz="4" w:space="0"/>
              <w:bottom w:val="single" w:color="auto" w:sz="4" w:space="0"/>
              <w:right w:val="single" w:color="000000" w:sz="4" w:space="0"/>
            </w:tcBorders>
            <w:shd w:val="clear" w:color="auto" w:fill="auto"/>
            <w:vAlign w:val="center"/>
          </w:tcPr>
          <w:p w14:paraId="79CD415C">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台</w:t>
            </w:r>
          </w:p>
        </w:tc>
      </w:tr>
      <w:tr w14:paraId="4FA63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3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596F0FC1">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b/>
                <w:bCs/>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b/>
                <w:bCs/>
                <w:i w:val="0"/>
                <w:iCs w:val="0"/>
                <w:color w:val="000000" w:themeColor="text1"/>
                <w:kern w:val="0"/>
                <w:sz w:val="20"/>
                <w:szCs w:val="20"/>
                <w:u w:val="none"/>
                <w:lang w:val="en-US" w:eastAsia="zh-CN" w:bidi="ar"/>
                <w14:textFill>
                  <w14:solidFill>
                    <w14:schemeClr w14:val="tx1"/>
                  </w14:solidFill>
                </w14:textFill>
              </w:rPr>
              <w:t>6</w:t>
            </w:r>
          </w:p>
        </w:tc>
        <w:tc>
          <w:tcPr>
            <w:tcW w:w="1305" w:type="dxa"/>
            <w:tcBorders>
              <w:top w:val="single" w:color="auto" w:sz="4" w:space="0"/>
              <w:left w:val="single" w:color="000000" w:sz="4" w:space="0"/>
              <w:bottom w:val="single" w:color="000000" w:sz="4" w:space="0"/>
              <w:right w:val="single" w:color="000000" w:sz="4" w:space="0"/>
            </w:tcBorders>
            <w:shd w:val="clear" w:color="auto" w:fill="auto"/>
            <w:vAlign w:val="center"/>
          </w:tcPr>
          <w:p w14:paraId="7069BD52">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全数字无线会议主席单元</w:t>
            </w:r>
          </w:p>
        </w:tc>
        <w:tc>
          <w:tcPr>
            <w:tcW w:w="10258" w:type="dxa"/>
            <w:tcBorders>
              <w:top w:val="single" w:color="auto" w:sz="4" w:space="0"/>
              <w:left w:val="single" w:color="000000" w:sz="4" w:space="0"/>
              <w:bottom w:val="single" w:color="000000" w:sz="4" w:space="0"/>
              <w:right w:val="single" w:color="000000" w:sz="4" w:space="0"/>
            </w:tcBorders>
            <w:shd w:val="clear" w:color="auto" w:fill="auto"/>
            <w:vAlign w:val="center"/>
          </w:tcPr>
          <w:p w14:paraId="111CAB6A">
            <w:pPr>
              <w:keepNext w:val="0"/>
              <w:keepLines/>
              <w:pageBreakBefore w:val="0"/>
              <w:widowControl/>
              <w:suppressLineNumbers w:val="0"/>
              <w:kinsoku/>
              <w:wordWrap/>
              <w:overflowPunct/>
              <w:topLinePunct w:val="0"/>
              <w:autoSpaceDE/>
              <w:autoSpaceDN/>
              <w:bidi w:val="0"/>
              <w:jc w:val="left"/>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1.采用UHF同步跳频技术、自适应跳频扩频技术；</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2.使用距离≥50米；</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3.采用双电源供电设计；内置4500毫安锂电（可连续工作20小时以上），可上4节5号电池；</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4.智能电源管理系统，主机关闭电源后，主席单元将</w:t>
            </w:r>
            <w:r>
              <w:rPr>
                <w:rFonts w:hint="eastAsia" w:ascii="方正仿宋简体" w:hAnsi="方正仿宋简体" w:eastAsia="方正仿宋简体" w:cs="方正仿宋简体"/>
                <w:i w:val="0"/>
                <w:iCs w:val="0"/>
                <w:color w:val="000000" w:themeColor="text1"/>
                <w:kern w:val="0"/>
                <w:sz w:val="20"/>
                <w:szCs w:val="20"/>
                <w:highlight w:val="none"/>
                <w:u w:val="none"/>
                <w:lang w:val="en-US" w:eastAsia="zh-CN" w:bidi="ar"/>
                <w14:textFill>
                  <w14:solidFill>
                    <w14:schemeClr w14:val="tx1"/>
                  </w14:solidFill>
                </w14:textFill>
              </w:rPr>
              <w:t>自动关机；</w:t>
            </w:r>
            <w:r>
              <w:rPr>
                <w:rFonts w:hint="eastAsia" w:ascii="方正仿宋简体" w:hAnsi="方正仿宋简体" w:eastAsia="方正仿宋简体" w:cs="方正仿宋简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5.方型咪杆，内置高性能移频器；</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6.采用LCD显示屏，显示各项工作状态和电池电量；</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7.对频方式：ID对码，自动连接锁定；</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8.载波频段：UHF500MHz ～ 900 MHz；</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9.咪芯指向性：心形指向；</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 xml:space="preserve">10.拾音灵敏度：&gt;0dBM(1V) ；   </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11.音频响应：50Hz ─15KHz；</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12.频率稳定度：± 0.001%；</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13.信噪比：&gt;100dB；</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14.失真度：&lt;0.01%；</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15.频率范围：UHF400–800 MHz；</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16.频率偏差：&lt;0.002；</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17.主席单元可一键关闭工作中的代表单元；</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18.充电方式：插电Type-C供电。</w:t>
            </w:r>
          </w:p>
        </w:tc>
        <w:tc>
          <w:tcPr>
            <w:tcW w:w="775" w:type="dxa"/>
            <w:tcBorders>
              <w:top w:val="single" w:color="auto" w:sz="4" w:space="0"/>
              <w:left w:val="single" w:color="000000" w:sz="4" w:space="0"/>
              <w:bottom w:val="single" w:color="000000" w:sz="4" w:space="0"/>
              <w:right w:val="single" w:color="000000" w:sz="4" w:space="0"/>
            </w:tcBorders>
            <w:shd w:val="clear" w:color="auto" w:fill="auto"/>
            <w:vAlign w:val="center"/>
          </w:tcPr>
          <w:p w14:paraId="7A886122">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 xml:space="preserve">1 </w:t>
            </w:r>
          </w:p>
        </w:tc>
        <w:tc>
          <w:tcPr>
            <w:tcW w:w="843" w:type="dxa"/>
            <w:tcBorders>
              <w:top w:val="single" w:color="auto" w:sz="4" w:space="0"/>
              <w:left w:val="single" w:color="000000" w:sz="4" w:space="0"/>
              <w:bottom w:val="single" w:color="000000" w:sz="4" w:space="0"/>
              <w:right w:val="single" w:color="000000" w:sz="4" w:space="0"/>
            </w:tcBorders>
            <w:shd w:val="clear" w:color="auto" w:fill="auto"/>
            <w:vAlign w:val="center"/>
          </w:tcPr>
          <w:p w14:paraId="6A8E982E">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支</w:t>
            </w:r>
          </w:p>
        </w:tc>
      </w:tr>
      <w:tr w14:paraId="1B47F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5" w:hRule="atLeast"/>
        </w:trPr>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A1BF5">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b/>
                <w:bCs/>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b/>
                <w:bCs/>
                <w:i w:val="0"/>
                <w:iCs w:val="0"/>
                <w:color w:val="000000" w:themeColor="text1"/>
                <w:kern w:val="0"/>
                <w:sz w:val="20"/>
                <w:szCs w:val="20"/>
                <w:u w:val="none"/>
                <w:lang w:val="en-US" w:eastAsia="zh-CN" w:bidi="ar"/>
                <w14:textFill>
                  <w14:solidFill>
                    <w14:schemeClr w14:val="tx1"/>
                  </w14:solidFill>
                </w14:textFill>
              </w:rPr>
              <w:t>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F3DF">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全数字无线会议代表单元</w:t>
            </w:r>
          </w:p>
        </w:tc>
        <w:tc>
          <w:tcPr>
            <w:tcW w:w="10258" w:type="dxa"/>
            <w:tcBorders>
              <w:top w:val="single" w:color="000000" w:sz="4" w:space="0"/>
              <w:left w:val="single" w:color="000000" w:sz="4" w:space="0"/>
              <w:bottom w:val="single" w:color="auto" w:sz="4" w:space="0"/>
              <w:right w:val="single" w:color="000000" w:sz="4" w:space="0"/>
            </w:tcBorders>
            <w:shd w:val="clear" w:color="auto" w:fill="auto"/>
            <w:vAlign w:val="center"/>
          </w:tcPr>
          <w:p w14:paraId="7756A501">
            <w:pPr>
              <w:keepNext w:val="0"/>
              <w:keepLines/>
              <w:pageBreakBefore w:val="0"/>
              <w:widowControl/>
              <w:suppressLineNumbers w:val="0"/>
              <w:kinsoku/>
              <w:wordWrap/>
              <w:overflowPunct/>
              <w:topLinePunct w:val="0"/>
              <w:autoSpaceDE/>
              <w:autoSpaceDN/>
              <w:bidi w:val="0"/>
              <w:jc w:val="left"/>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1.采用UHF同步跳频技术、自适应跳频扩频技术；</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2.使用距离可达50米；</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3.采用双电源供电设计；内置4500毫安锂电（可连续工作20小时以上），可上4节5号电池；</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4.智能电源管理系统，主机关闭电源后，主席单元将自动关机；</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5.方型咪杆，内置高性能移频器；</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6.采用LCD显示屏，显示各项工作状态和电池电量；</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7.对频方式：ID对码，自动连接锁定；</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8.载波频段：UHF500MHz ～ 900 MHz；</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9.咪芯指向性：心形指向；</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 xml:space="preserve">10.拾音灵敏度：&gt;0dBM(1V) ；   </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11.音频响应：50Hz ─15KHz；</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12.频率稳定度：± 0.001%；</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13.信噪比：&gt;100dB；</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14.失真度：&lt;0.01%；</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15.频率范围：600–960MHz；</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16.频率偏差：&lt;0.002；</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17.充电方式：插电Type-C供电。</w:t>
            </w:r>
          </w:p>
        </w:tc>
        <w:tc>
          <w:tcPr>
            <w:tcW w:w="775" w:type="dxa"/>
            <w:tcBorders>
              <w:top w:val="single" w:color="000000" w:sz="4" w:space="0"/>
              <w:left w:val="single" w:color="000000" w:sz="4" w:space="0"/>
              <w:bottom w:val="single" w:color="auto" w:sz="4" w:space="0"/>
              <w:right w:val="single" w:color="000000" w:sz="4" w:space="0"/>
            </w:tcBorders>
            <w:shd w:val="clear" w:color="auto" w:fill="auto"/>
            <w:vAlign w:val="center"/>
          </w:tcPr>
          <w:p w14:paraId="39142E8A">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 xml:space="preserve">11 </w:t>
            </w:r>
          </w:p>
        </w:tc>
        <w:tc>
          <w:tcPr>
            <w:tcW w:w="843" w:type="dxa"/>
            <w:tcBorders>
              <w:top w:val="single" w:color="000000" w:sz="4" w:space="0"/>
              <w:left w:val="single" w:color="000000" w:sz="4" w:space="0"/>
              <w:bottom w:val="single" w:color="auto" w:sz="4" w:space="0"/>
              <w:right w:val="single" w:color="000000" w:sz="4" w:space="0"/>
            </w:tcBorders>
            <w:shd w:val="clear" w:color="auto" w:fill="auto"/>
            <w:vAlign w:val="center"/>
          </w:tcPr>
          <w:p w14:paraId="68D12EF6">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支</w:t>
            </w:r>
          </w:p>
        </w:tc>
      </w:tr>
      <w:tr w14:paraId="292F6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9" w:hRule="atLeast"/>
        </w:trPr>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88700">
            <w:pPr>
              <w:keepNext w:val="0"/>
              <w:keepLines/>
              <w:pageBreakBefore w:val="0"/>
              <w:widowControl/>
              <w:suppressLineNumbers w:val="0"/>
              <w:kinsoku/>
              <w:wordWrap/>
              <w:overflowPunct/>
              <w:topLinePunct w:val="0"/>
              <w:autoSpaceDE/>
              <w:autoSpaceDN/>
              <w:bidi w:val="0"/>
              <w:jc w:val="center"/>
              <w:textAlignment w:val="center"/>
              <w:rPr>
                <w:rFonts w:hint="default" w:ascii="方正仿宋简体" w:hAnsi="方正仿宋简体" w:eastAsia="方正仿宋简体" w:cs="方正仿宋简体"/>
                <w:b/>
                <w:bCs/>
                <w:i w:val="0"/>
                <w:iCs w:val="0"/>
                <w:color w:val="000000" w:themeColor="text1"/>
                <w:kern w:val="0"/>
                <w:sz w:val="20"/>
                <w:szCs w:val="20"/>
                <w:u w:val="none"/>
                <w:lang w:val="en-US" w:eastAsia="zh-CN" w:bidi="ar"/>
                <w14:textFill>
                  <w14:solidFill>
                    <w14:schemeClr w14:val="tx1"/>
                  </w14:solidFill>
                </w14:textFill>
              </w:rPr>
            </w:pPr>
            <w:r>
              <w:rPr>
                <w:rFonts w:hint="eastAsia" w:ascii="方正仿宋简体" w:hAnsi="方正仿宋简体" w:eastAsia="方正仿宋简体" w:cs="方正仿宋简体"/>
                <w:b/>
                <w:bCs/>
                <w:i w:val="0"/>
                <w:iCs w:val="0"/>
                <w:color w:val="000000" w:themeColor="text1"/>
                <w:kern w:val="0"/>
                <w:sz w:val="20"/>
                <w:szCs w:val="20"/>
                <w:u w:val="none"/>
                <w:lang w:val="en-US" w:eastAsia="zh-CN" w:bidi="ar"/>
                <w14:textFill>
                  <w14:solidFill>
                    <w14:schemeClr w14:val="tx1"/>
                  </w14:solidFill>
                </w14:textFill>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1D7D">
            <w:pPr>
              <w:keepNext w:val="0"/>
              <w:keepLines/>
              <w:pageBreakBefore w:val="0"/>
              <w:widowControl/>
              <w:suppressLineNumbers w:val="0"/>
              <w:kinsoku/>
              <w:wordWrap/>
              <w:overflowPunct/>
              <w:topLinePunct w:val="0"/>
              <w:autoSpaceDE/>
              <w:autoSpaceDN/>
              <w:bidi w:val="0"/>
              <w:jc w:val="center"/>
              <w:textAlignment w:val="center"/>
              <w:rPr>
                <w:rFonts w:hint="default"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无线手持话筒</w:t>
            </w:r>
          </w:p>
        </w:tc>
        <w:tc>
          <w:tcPr>
            <w:tcW w:w="10258" w:type="dxa"/>
            <w:tcBorders>
              <w:top w:val="single" w:color="000000" w:sz="4" w:space="0"/>
              <w:left w:val="single" w:color="000000" w:sz="4" w:space="0"/>
              <w:bottom w:val="single" w:color="auto" w:sz="4" w:space="0"/>
              <w:right w:val="single" w:color="000000" w:sz="4" w:space="0"/>
            </w:tcBorders>
            <w:shd w:val="clear" w:color="auto" w:fill="auto"/>
            <w:vAlign w:val="center"/>
          </w:tcPr>
          <w:p w14:paraId="76816B54">
            <w:pPr>
              <w:keepNext w:val="0"/>
              <w:keepLines/>
              <w:pageBreakBefore w:val="0"/>
              <w:widowControl/>
              <w:numPr>
                <w:ilvl w:val="0"/>
                <w:numId w:val="0"/>
              </w:numPr>
              <w:suppressLineNumbers w:val="0"/>
              <w:kinsoku/>
              <w:wordWrap/>
              <w:overflowPunct/>
              <w:topLinePunct w:val="0"/>
              <w:autoSpaceDE/>
              <w:autoSpaceDN/>
              <w:bidi w:val="0"/>
              <w:jc w:val="left"/>
              <w:textAlignment w:val="cente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1.2套一拖二真分集无线手持话筒（共4支）</w:t>
            </w:r>
            <w:r>
              <w:rPr>
                <w:rFonts w:hint="default"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2.</w:t>
            </w:r>
            <w:r>
              <w:rPr>
                <w:rFonts w:hint="default"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 xml:space="preserve"> 接收方式：真分集接收，双天线自动选讯；</w:t>
            </w:r>
            <w:r>
              <w:rPr>
                <w:rFonts w:hint="default"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3.</w:t>
            </w:r>
            <w:r>
              <w:rPr>
                <w:rFonts w:hint="default"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频率范围：UHF 640MHz～690MHz；</w:t>
            </w:r>
            <w:r>
              <w:rPr>
                <w:rFonts w:hint="default"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4</w:t>
            </w:r>
            <w:r>
              <w:rPr>
                <w:rFonts w:hint="default"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 信道数目≥200个；</w:t>
            </w:r>
            <w:r>
              <w:rPr>
                <w:rFonts w:hint="default"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5</w:t>
            </w:r>
            <w:r>
              <w:rPr>
                <w:rFonts w:hint="default"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 信道间隔</w:t>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t>≥</w:t>
            </w:r>
            <w:r>
              <w:rPr>
                <w:rFonts w:hint="default"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250kHz；</w:t>
            </w:r>
            <w:r>
              <w:rPr>
                <w:rFonts w:hint="default"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6</w:t>
            </w:r>
            <w:r>
              <w:rPr>
                <w:rFonts w:hint="default"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 频率稳定度±0.005%；</w:t>
            </w:r>
            <w:r>
              <w:rPr>
                <w:rFonts w:hint="default"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7</w:t>
            </w:r>
            <w:r>
              <w:rPr>
                <w:rFonts w:hint="default"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 动态范围≥100dB；</w:t>
            </w:r>
            <w:r>
              <w:rPr>
                <w:rFonts w:hint="default"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8</w:t>
            </w:r>
            <w:r>
              <w:rPr>
                <w:rFonts w:hint="default"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 音频频率响应：80Hz～18kHz（±2dB）；</w:t>
            </w:r>
            <w:r>
              <w:rPr>
                <w:rFonts w:hint="default"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9</w:t>
            </w:r>
            <w:r>
              <w:rPr>
                <w:rFonts w:hint="default"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 综合信噪比&gt;105dB；</w:t>
            </w:r>
            <w:r>
              <w:rPr>
                <w:rFonts w:hint="default"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10.</w:t>
            </w:r>
            <w:r>
              <w:rPr>
                <w:rFonts w:hint="default"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 xml:space="preserve"> 综合失真≤0.5%；</w:t>
            </w:r>
            <w:r>
              <w:rPr>
                <w:rFonts w:hint="default"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default"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1</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1</w:t>
            </w:r>
            <w:r>
              <w:rPr>
                <w:rFonts w:hint="default"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 手持话筒内置螺旋天线，供电：2节5号电池，续航≥8小时。</w:t>
            </w:r>
          </w:p>
        </w:tc>
        <w:tc>
          <w:tcPr>
            <w:tcW w:w="775" w:type="dxa"/>
            <w:tcBorders>
              <w:top w:val="single" w:color="000000" w:sz="4" w:space="0"/>
              <w:left w:val="single" w:color="000000" w:sz="4" w:space="0"/>
              <w:bottom w:val="single" w:color="auto" w:sz="4" w:space="0"/>
              <w:right w:val="single" w:color="000000" w:sz="4" w:space="0"/>
            </w:tcBorders>
            <w:shd w:val="clear" w:color="auto" w:fill="auto"/>
            <w:vAlign w:val="center"/>
          </w:tcPr>
          <w:p w14:paraId="48DD71C7">
            <w:pPr>
              <w:keepNext w:val="0"/>
              <w:keepLines/>
              <w:pageBreakBefore w:val="0"/>
              <w:widowControl/>
              <w:suppressLineNumbers w:val="0"/>
              <w:kinsoku/>
              <w:wordWrap/>
              <w:overflowPunct/>
              <w:topLinePunct w:val="0"/>
              <w:autoSpaceDE/>
              <w:autoSpaceDN/>
              <w:bidi w:val="0"/>
              <w:jc w:val="center"/>
              <w:textAlignment w:val="center"/>
              <w:rPr>
                <w:rFonts w:hint="default"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4</w:t>
            </w:r>
          </w:p>
        </w:tc>
        <w:tc>
          <w:tcPr>
            <w:tcW w:w="843" w:type="dxa"/>
            <w:tcBorders>
              <w:top w:val="single" w:color="000000" w:sz="4" w:space="0"/>
              <w:left w:val="single" w:color="000000" w:sz="4" w:space="0"/>
              <w:bottom w:val="single" w:color="auto" w:sz="4" w:space="0"/>
              <w:right w:val="single" w:color="000000" w:sz="4" w:space="0"/>
            </w:tcBorders>
            <w:shd w:val="clear" w:color="auto" w:fill="auto"/>
            <w:vAlign w:val="center"/>
          </w:tcPr>
          <w:p w14:paraId="343ED2A3">
            <w:pPr>
              <w:keepNext w:val="0"/>
              <w:keepLines/>
              <w:pageBreakBefore w:val="0"/>
              <w:widowControl/>
              <w:suppressLineNumbers w:val="0"/>
              <w:kinsoku/>
              <w:wordWrap/>
              <w:overflowPunct/>
              <w:topLinePunct w:val="0"/>
              <w:autoSpaceDE/>
              <w:autoSpaceDN/>
              <w:bidi w:val="0"/>
              <w:jc w:val="center"/>
              <w:textAlignment w:val="center"/>
              <w:rPr>
                <w:rFonts w:hint="default"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支</w:t>
            </w:r>
          </w:p>
        </w:tc>
      </w:tr>
      <w:tr w14:paraId="2FF32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54470">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b/>
                <w:bCs/>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b/>
                <w:bCs/>
                <w:i w:val="0"/>
                <w:iCs w:val="0"/>
                <w:color w:val="000000" w:themeColor="text1"/>
                <w:kern w:val="0"/>
                <w:sz w:val="20"/>
                <w:szCs w:val="20"/>
                <w:u w:val="none"/>
                <w:lang w:val="en-US" w:eastAsia="zh-CN" w:bidi="ar"/>
                <w14:textFill>
                  <w14:solidFill>
                    <w14:schemeClr w14:val="tx1"/>
                  </w14:solidFill>
                </w14:textFill>
              </w:rPr>
              <w:t>9</w:t>
            </w:r>
          </w:p>
        </w:tc>
        <w:tc>
          <w:tcPr>
            <w:tcW w:w="1305" w:type="dxa"/>
            <w:tcBorders>
              <w:top w:val="single" w:color="000000" w:sz="4" w:space="0"/>
              <w:left w:val="single" w:color="000000" w:sz="4" w:space="0"/>
              <w:bottom w:val="single" w:color="000000" w:sz="4" w:space="0"/>
              <w:right w:val="single" w:color="auto" w:sz="4" w:space="0"/>
            </w:tcBorders>
            <w:shd w:val="clear" w:color="auto" w:fill="auto"/>
            <w:vAlign w:val="center"/>
          </w:tcPr>
          <w:p w14:paraId="25C61780">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充电箱</w:t>
            </w:r>
          </w:p>
        </w:tc>
        <w:tc>
          <w:tcPr>
            <w:tcW w:w="10258" w:type="dxa"/>
            <w:tcBorders>
              <w:top w:val="single" w:color="auto" w:sz="4" w:space="0"/>
              <w:left w:val="single" w:color="auto" w:sz="4" w:space="0"/>
              <w:bottom w:val="single" w:color="auto" w:sz="4" w:space="0"/>
              <w:right w:val="single" w:color="000000" w:sz="4" w:space="0"/>
            </w:tcBorders>
            <w:shd w:val="clear" w:color="auto" w:fill="auto"/>
            <w:vAlign w:val="center"/>
          </w:tcPr>
          <w:p w14:paraId="4D7707C8">
            <w:pPr>
              <w:keepNext w:val="0"/>
              <w:keepLines/>
              <w:pageBreakBefore w:val="0"/>
              <w:widowControl/>
              <w:numPr>
                <w:ilvl w:val="0"/>
                <w:numId w:val="1"/>
              </w:numPr>
              <w:suppressLineNumbers w:val="0"/>
              <w:kinsoku/>
              <w:wordWrap/>
              <w:overflowPunct/>
              <w:topLinePunct w:val="0"/>
              <w:autoSpaceDE/>
              <w:autoSpaceDN/>
              <w:bidi w:val="0"/>
              <w:jc w:val="left"/>
              <w:textAlignment w:val="cente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功率：≤10dBm（≤10mW）</w:t>
            </w:r>
          </w:p>
          <w:p w14:paraId="6A0FE96F">
            <w:pPr>
              <w:keepNext w:val="0"/>
              <w:keepLines/>
              <w:pageBreakBefore w:val="0"/>
              <w:widowControl/>
              <w:numPr>
                <w:ilvl w:val="0"/>
                <w:numId w:val="0"/>
              </w:numPr>
              <w:suppressLineNumbers w:val="0"/>
              <w:kinsoku/>
              <w:wordWrap/>
              <w:overflowPunct/>
              <w:topLinePunct w:val="0"/>
              <w:autoSpaceDE/>
              <w:autoSpaceDN/>
              <w:bidi w:val="0"/>
              <w:jc w:val="left"/>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2、充电位数：12-20位（USB）</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3、单位充电电流：1.5-3A</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4、充电时间：约2小时</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5、状态指示：红灯亮  - 正常启动；绿灯闪烁 - 充电中，绿灯长亮 - 充电完成</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6、电源：110V-240V~40Hz/60Hz</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7、尺寸：400×240×145mm—520 × 400 × 850 mm</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8、重量：5-15kg</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14:paraId="4A9CEFB7">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1</w:t>
            </w:r>
          </w:p>
        </w:tc>
        <w:tc>
          <w:tcPr>
            <w:tcW w:w="843"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C247B90">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台</w:t>
            </w:r>
          </w:p>
        </w:tc>
      </w:tr>
      <w:tr w14:paraId="35FC0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0990B">
            <w:pPr>
              <w:keepNext w:val="0"/>
              <w:keepLines/>
              <w:pageBreakBefore w:val="0"/>
              <w:widowControl/>
              <w:suppressLineNumbers w:val="0"/>
              <w:kinsoku/>
              <w:wordWrap/>
              <w:overflowPunct/>
              <w:topLinePunct w:val="0"/>
              <w:autoSpaceDE/>
              <w:autoSpaceDN/>
              <w:bidi w:val="0"/>
              <w:jc w:val="center"/>
              <w:textAlignment w:val="center"/>
              <w:rPr>
                <w:rFonts w:hint="default" w:ascii="方正仿宋简体" w:hAnsi="方正仿宋简体" w:eastAsia="方正仿宋简体" w:cs="方正仿宋简体"/>
                <w:b/>
                <w:bCs/>
                <w:i w:val="0"/>
                <w:iCs w:val="0"/>
                <w:color w:val="000000" w:themeColor="text1"/>
                <w:sz w:val="20"/>
                <w:szCs w:val="20"/>
                <w:u w:val="none"/>
                <w:lang w:val="en-US"/>
                <w14:textFill>
                  <w14:solidFill>
                    <w14:schemeClr w14:val="tx1"/>
                  </w14:solidFill>
                </w14:textFill>
              </w:rPr>
            </w:pPr>
            <w:r>
              <w:rPr>
                <w:rFonts w:hint="eastAsia" w:ascii="方正仿宋简体" w:hAnsi="方正仿宋简体" w:eastAsia="方正仿宋简体" w:cs="方正仿宋简体"/>
                <w:b/>
                <w:bCs/>
                <w:i w:val="0"/>
                <w:iCs w:val="0"/>
                <w:color w:val="000000" w:themeColor="text1"/>
                <w:kern w:val="0"/>
                <w:sz w:val="20"/>
                <w:szCs w:val="20"/>
                <w:u w:val="none"/>
                <w:lang w:val="en-US" w:eastAsia="zh-CN" w:bidi="ar"/>
                <w14:textFill>
                  <w14:solidFill>
                    <w14:schemeClr w14:val="tx1"/>
                  </w14:solidFill>
                </w14:textFill>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5EB2">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反馈抑制器</w:t>
            </w:r>
          </w:p>
        </w:tc>
        <w:tc>
          <w:tcPr>
            <w:tcW w:w="10258" w:type="dxa"/>
            <w:tcBorders>
              <w:top w:val="single" w:color="auto" w:sz="4" w:space="0"/>
              <w:left w:val="single" w:color="000000" w:sz="4" w:space="0"/>
              <w:bottom w:val="single" w:color="000000" w:sz="4" w:space="0"/>
              <w:right w:val="single" w:color="000000" w:sz="4" w:space="0"/>
            </w:tcBorders>
            <w:shd w:val="clear" w:color="auto" w:fill="auto"/>
            <w:vAlign w:val="center"/>
          </w:tcPr>
          <w:p w14:paraId="3D309BC6">
            <w:pPr>
              <w:keepNext w:val="0"/>
              <w:keepLines/>
              <w:pageBreakBefore w:val="0"/>
              <w:widowControl/>
              <w:suppressLineNumbers w:val="0"/>
              <w:kinsoku/>
              <w:wordWrap/>
              <w:overflowPunct/>
              <w:topLinePunct w:val="0"/>
              <w:autoSpaceDE/>
              <w:autoSpaceDN/>
              <w:bidi w:val="0"/>
              <w:jc w:val="left"/>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1.采用数字音频处理技术和 24BIT 196HZ音频数字芯片技术；</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2.多种接口，即插即用，免维护，具备自动反馈抑制技术；</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3.支持串联；</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4.信噪比：反馈抑制60dB（最大值），噪音消除量17dB（最大值）；5.灵敏度：直达声的传播时间120ms（最大值）；</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5.反馈抑制时间400ms（最大值）；</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6.频率响应：100Hz至20,000Hz。</w:t>
            </w:r>
          </w:p>
        </w:tc>
        <w:tc>
          <w:tcPr>
            <w:tcW w:w="775" w:type="dxa"/>
            <w:tcBorders>
              <w:top w:val="single" w:color="auto" w:sz="4" w:space="0"/>
              <w:left w:val="single" w:color="000000" w:sz="4" w:space="0"/>
              <w:bottom w:val="single" w:color="000000" w:sz="4" w:space="0"/>
              <w:right w:val="single" w:color="000000" w:sz="4" w:space="0"/>
            </w:tcBorders>
            <w:shd w:val="clear" w:color="auto" w:fill="auto"/>
            <w:vAlign w:val="center"/>
          </w:tcPr>
          <w:p w14:paraId="7C0B6BFD">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 xml:space="preserve">1 </w:t>
            </w:r>
          </w:p>
        </w:tc>
        <w:tc>
          <w:tcPr>
            <w:tcW w:w="843" w:type="dxa"/>
            <w:tcBorders>
              <w:top w:val="single" w:color="auto" w:sz="4" w:space="0"/>
              <w:left w:val="single" w:color="000000" w:sz="4" w:space="0"/>
              <w:bottom w:val="single" w:color="000000" w:sz="4" w:space="0"/>
              <w:right w:val="single" w:color="000000" w:sz="4" w:space="0"/>
            </w:tcBorders>
            <w:shd w:val="clear" w:color="auto" w:fill="auto"/>
            <w:vAlign w:val="center"/>
          </w:tcPr>
          <w:p w14:paraId="77852C74">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台</w:t>
            </w:r>
          </w:p>
        </w:tc>
      </w:tr>
      <w:tr w14:paraId="46091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2C1AA">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b/>
                <w:bCs/>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b/>
                <w:bCs/>
                <w:i w:val="0"/>
                <w:iCs w:val="0"/>
                <w:color w:val="000000" w:themeColor="text1"/>
                <w:kern w:val="0"/>
                <w:sz w:val="20"/>
                <w:szCs w:val="20"/>
                <w:u w:val="none"/>
                <w:lang w:val="en-US" w:eastAsia="zh-CN" w:bidi="ar"/>
                <w14:textFill>
                  <w14:solidFill>
                    <w14:schemeClr w14:val="tx1"/>
                  </w14:solidFill>
                </w14:textFill>
              </w:rPr>
              <w:t>11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AEB2">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18"/>
                <w:szCs w:val="18"/>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 xml:space="preserve"> 无纸化文件管理服务器软件 </w:t>
            </w:r>
          </w:p>
        </w:tc>
        <w:tc>
          <w:tcPr>
            <w:tcW w:w="102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10991">
            <w:pPr>
              <w:keepNext w:val="0"/>
              <w:keepLines/>
              <w:pageBreakBefore w:val="0"/>
              <w:widowControl/>
              <w:suppressLineNumbers w:val="0"/>
              <w:kinsoku/>
              <w:wordWrap/>
              <w:overflowPunct/>
              <w:topLinePunct w:val="0"/>
              <w:autoSpaceDE/>
              <w:autoSpaceDN/>
              <w:bidi w:val="0"/>
              <w:jc w:val="left"/>
              <w:textAlignment w:val="center"/>
              <w:rPr>
                <w:rFonts w:hint="eastAsia" w:ascii="方正仿宋简体" w:hAnsi="方正仿宋简体" w:eastAsia="方正仿宋简体" w:cs="方正仿宋简体"/>
                <w:i w:val="0"/>
                <w:iCs w:val="0"/>
                <w:color w:val="000000" w:themeColor="text1"/>
                <w:sz w:val="18"/>
                <w:szCs w:val="18"/>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1、支持windows、Android、鸿蒙、麒麟系统及跨系统混用;</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2、支持与同品牌会务管理系统无缝对接，拓展普通会议室时无需重复建设;</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3、支持对多个无纸化会议室的管理，每个会议室每天可以创建多个会议；</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4、服务端及终端支持中英文多语言自由切换;</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5、支持通过PC端、移动端多端进行会议预约；</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6、 PC端支持B/S架构，采用浏览器访问系统进行会议预约及会务管理；</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 xml:space="preserve">7、移动端支持与企业微信、微信公众号、钉钉集成；支持与已有助理类工作APP进行集成；集成后具备会议预约、会议查询、会议审批等会务功能 [提供系统操作界面截图] </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8、支持OA系统、OutLook对接、Exchange对接等多种方式，获取会议预约数据；</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9、支持OA系统对接、门禁系统对接、企业微信对接、钉钉对接、第三方对接、接口对接、文件同步等多种方式，使单位的组织架构、用户与系统的组织架构、使用用户一对一对应，并支持定期同步更新；</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10、支持可视化显示会议室每天各时段会议状态，使用颜色区分会议室的会议时段、空闲时段、维修时段等，便于用户快速甄别会议室的状态，在会议室空闲时段可以快速预约；</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11、支持创建会议时快速选择参会人员，自定义设置参会人员的会议角色权限，如：会议主席、会议秘书、参会人员的角色；</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12、支持一个会议创建多个会议议题，支持每个议题上传关联多个会议资料，会议资料支持Office文档类、PDF类、图片类、视频类文件资源，</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13、支持每个议题都可以设置不同的参会人员及会议秘书、会议主席</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14、通过权限支持配置每位参会人员在指定议题下的会议资料查看权限；会议中议题切换时会议终端能够根据设置自动切换参会人员；</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15、支持参会人员无感签到，同时支持多种传统签到模式。</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16、支持参会人员排位功能，支持整场会议同一排位，也支持每个议题参会人员不同排位；排位使用可视化的方式实现，支持参会人员位置调换；</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17、支持为每个会议室独立设置审批权限；</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18、支持为每个会议室设置会议审批管理员；</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19、支持创建周期会议，重复频率包含每天、每个工作日、每周、每月等；</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20、支持将创建的会议保存为模板；</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21、支持使用已保存的会议模板进行会议创建，使用模板会议创建后参会人员、会议通知模式、会议议题、参会人员排位等信息自动显示；</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22、支持创建会议室选择需要准备的会议服务；</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23、支持通过电话、短信、邮件、微信、钉钉的多种方式对参会人员进行通知；</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24、针对会议通知支持灵活设置提醒的时间，会议通知模板可以自定义编辑；</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25、支持会议议题顺序调整，会议议题顺序调整时会议资料跟随调整；</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26、支持参会人员排位功能，既支持整场会议同一排位，也支持每个议题参会人员不同排位；排位使用可视化的方式实现，支持参会人员位置调换；</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27、会议未启动前可以修改会议信息、议题、会议资料等，可以为每个会议设置选择不同的欢迎界面、会议标语；</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28、支持在管理后台控制会议启动、结束、取消，可以控制侯会信息播报屏进行会议语音播报及会议议题语音播报；</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29、支持通过管理后台创建投票表决项，支持多种投票模式，支持自定义设置每项投票时长；</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30、支持每一项投票自定义参与投票的参会人员；</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31、支持会后资料上传，可将会后补充文件、会后决议等进行会议资料补充；</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32、支持会议资料整理，会议结束后一键打包会前、会中、会后所有资料，包括签到信息、投票结果、会议纪要、批注资料等，可以对会议资料一键销毁；</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33、支持会中记录的会议纪要内容导出为标准会议纪要word，记录有会议基本信息、会议议题、发言人及发言内容；</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34、支持会议过程中，组建多个分组对不同的会议资料同屏讨论；</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35、支持会议过程中，对外部信号的预览、查看、同屏功能；[提供系统截图]</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36、支持终端同屏、终端投屏的审批控制；</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37、支持会议主席、会议秘书可快速选择任意终端进行投屏操作；</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38、支持会议过程中，无纸化终端或外部信号源投屏至多个不同屏幕；</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39、支持使用日历的显示方式查看参会人员会议日程安排，参会人员能够访问系统查看会议安排，提供便捷的会议日程提醒；</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40、支持灵活定义会议室类型，可以按照会议室类型作为筛选条件快速查找会议室；</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41、支持使用可视化设计工具对会议室真实布局进行绘制，可根据真实会议室场景平面图作为底图，按照真实布局对固定资产摆放、无纸化终端摆放及终端绑定，在会议室布局图上可以进行参会人员模拟排位，会议终端显示人员；</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42、支持通过管理后台对会议室终端管理，支持一键开关机和升降控制，支持分组开关机和升降控制；</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43、支持利用可视化设计工具，对无纸化终端会议启动的欢迎界面、电子桌牌进行自定义设计，包括布局、背景图、文字，可以设置层级关系、文字大小、颜色、对齐方式，会议标题、姓名、职务自动根据会议设置更新显示；</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44、支持每场会议设置一个不同的欢迎界面，满足会议室日常开会不同主题显示定制化欢迎致辞的业务需求；</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45、支持一个会议室设置多个屏幕，屏幕能够支持拼接管理，无纸化终端和外部信号可以投放显示到不同的屏幕；每个屏幕支持全屏、二分屏、四分屏的显示模式；[提供系统截图]</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46、支持横幅标语与会议室的绑定关联，横幅标语内容用户通过可视化组件自己配置，启动会议后自动投屏。</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47、支持无纸化会议终端按照会议室分组绑定，可监测终端的联机状态、运行状态，自定义终端名称、显示终端IP，可一键在线快速升级终端软件版本；</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48、支持候会信息播报终端管理，可以设置需要播报显示的会议室，可监测终端的联机状态、运行状态；支持自动、手动两种方式语音播报会议主题、会议状态、会议议题、参会人员等内容。</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49、支持会议服务交互终端与会议室的绑定关联，实现不同的会议室服务响应传达到指定会议服务终端；</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50、支持企业的组织架构维护，可以按照实际的组织架构一一对应管理，分多级管理；</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51、支持在一级组织架构设置LOGO图标，系统管理服务器端和会议终端可以自动更新获取LOGO；</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52、支持会议信息显示屏，开机可显示会议室名称、全天会议安排及本次会议、下场会议主题等信息；</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53、支持针对会议室的状态，可视化设计信息显示屏的筹备中、签到中、会议中、空闲中不同状态下的显示内容；</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54、支持可视化组件对会议信息屏显示内容进行灵活排版；</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55、可视化组件包含的内容包括但不限于：人脸检测组件、会议列表组件、已签到人员组件、图片组件、视频组件、文本组件、时间轴组件、时钟表盘组件、时间文本组件、按钮组件、天气组件、环境监测组件、会议二维码组件等；</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56、可视化组件要求支持变量的配置，内置可选的围绕会议信息变量不少于20个；</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57、可视化组件要求支持按钮的配置，配置动作不少于5个；</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58、支持会议信息显示屏与会议室绑定，可监测终端的联机状态、运行状态；</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59、系统除可自定义会议信息显示屏内容外，还支持不少于10种内置风格模板树。支持所有的会议信息显示屏显示统一风格，也支持每个会议信息显示屏显示不同的风格；[提供系统截图]</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60、系统支持通过会议信息显示屏，实现人脸识别签到、扫描二维码签到、手写补签功能；</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61、系统支持与占空传感器、门禁系统、中控系统进行对接；</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62、系统支持会议室预约后，设置会议室监控时长，到达预设时间后内如无人员活动自动释放会议室资源；</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63、系统支持与门禁系统对接，参会人员签到后自动开门，也支持参会人员门禁刷卡后自动签到；</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64、系统支持与中控系统对接，并在系统内灵活配置控制设备预案；</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65、会议信息显示屏能够支持与同品牌信息发布系统集成使用，在没有会议时可以显示信息发布的内容，包括图片、视频等；</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66、支持与大屏分布式系统融合，不需要增加硬件设备可将分布式系统中的信号源接入无纸化系统，能够获取分布式系统中的大屏模式，实现无纸化终端投屏显示到大屏；同时分布式系统能够将无纸化会议终端作为信号源任意投屏。</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812B">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18"/>
                <w:szCs w:val="18"/>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E9DFC">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18"/>
                <w:szCs w:val="18"/>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套</w:t>
            </w:r>
          </w:p>
        </w:tc>
      </w:tr>
      <w:tr w14:paraId="6667E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72B13">
            <w:pPr>
              <w:keepNext w:val="0"/>
              <w:keepLines/>
              <w:pageBreakBefore w:val="0"/>
              <w:widowControl/>
              <w:suppressLineNumbers w:val="0"/>
              <w:kinsoku/>
              <w:wordWrap/>
              <w:overflowPunct/>
              <w:topLinePunct w:val="0"/>
              <w:autoSpaceDE/>
              <w:autoSpaceDN/>
              <w:bidi w:val="0"/>
              <w:jc w:val="center"/>
              <w:textAlignment w:val="center"/>
              <w:rPr>
                <w:rFonts w:hint="default" w:ascii="方正仿宋简体" w:hAnsi="方正仿宋简体" w:eastAsia="方正仿宋简体" w:cs="方正仿宋简体"/>
                <w:b/>
                <w:bCs/>
                <w:i w:val="0"/>
                <w:iCs w:val="0"/>
                <w:color w:val="000000" w:themeColor="text1"/>
                <w:sz w:val="20"/>
                <w:szCs w:val="20"/>
                <w:u w:val="none"/>
                <w:lang w:val="en-US"/>
                <w14:textFill>
                  <w14:solidFill>
                    <w14:schemeClr w14:val="tx1"/>
                  </w14:solidFill>
                </w14:textFill>
              </w:rPr>
            </w:pPr>
            <w:r>
              <w:rPr>
                <w:rFonts w:hint="eastAsia" w:ascii="方正仿宋简体" w:hAnsi="方正仿宋简体" w:eastAsia="方正仿宋简体" w:cs="方正仿宋简体"/>
                <w:b/>
                <w:bCs/>
                <w:i w:val="0"/>
                <w:iCs w:val="0"/>
                <w:color w:val="000000" w:themeColor="text1"/>
                <w:kern w:val="0"/>
                <w:sz w:val="20"/>
                <w:szCs w:val="20"/>
                <w:u w:val="none"/>
                <w:lang w:val="en-US" w:eastAsia="zh-CN" w:bidi="ar"/>
                <w14:textFill>
                  <w14:solidFill>
                    <w14:schemeClr w14:val="tx1"/>
                  </w14:solidFill>
                </w14:textFill>
              </w:rPr>
              <w:t>12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F934F">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18"/>
                <w:szCs w:val="18"/>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无纸化会议系统服务器</w:t>
            </w:r>
          </w:p>
        </w:tc>
        <w:tc>
          <w:tcPr>
            <w:tcW w:w="102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11489">
            <w:pPr>
              <w:keepNext w:val="0"/>
              <w:keepLines/>
              <w:pageBreakBefore w:val="0"/>
              <w:widowControl/>
              <w:numPr>
                <w:ilvl w:val="0"/>
                <w:numId w:val="0"/>
              </w:numPr>
              <w:suppressLineNumbers w:val="0"/>
              <w:kinsoku/>
              <w:wordWrap/>
              <w:overflowPunct/>
              <w:topLinePunct w:val="0"/>
              <w:autoSpaceDE/>
              <w:autoSpaceDN/>
              <w:bidi w:val="0"/>
              <w:jc w:val="left"/>
              <w:textAlignment w:val="cente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1、无纸化会议系统机架式服务器，对无纸化会务系统进行控制与提供服务</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2、内置千兆网卡，支持7*24小时无间断使用</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3、CPU：4核以上高性能处理器</w:t>
            </w:r>
          </w:p>
          <w:p w14:paraId="2C421CEB">
            <w:pPr>
              <w:keepNext w:val="0"/>
              <w:keepLines/>
              <w:pageBreakBefore w:val="0"/>
              <w:widowControl/>
              <w:numPr>
                <w:ilvl w:val="0"/>
                <w:numId w:val="0"/>
              </w:numPr>
              <w:suppressLineNumbers w:val="0"/>
              <w:kinsoku/>
              <w:wordWrap/>
              <w:overflowPunct/>
              <w:topLinePunct w:val="0"/>
              <w:autoSpaceDE/>
              <w:autoSpaceDN/>
              <w:bidi w:val="0"/>
              <w:ind w:leftChars="0"/>
              <w:jc w:val="left"/>
              <w:textAlignment w:val="cente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4、内存容量：≥16 GB</w:t>
            </w:r>
          </w:p>
          <w:p w14:paraId="55EED7EB">
            <w:pPr>
              <w:keepNext w:val="0"/>
              <w:keepLines/>
              <w:pageBreakBefore w:val="0"/>
              <w:widowControl/>
              <w:numPr>
                <w:ilvl w:val="0"/>
                <w:numId w:val="0"/>
              </w:numPr>
              <w:suppressLineNumbers w:val="0"/>
              <w:kinsoku/>
              <w:wordWrap/>
              <w:overflowPunct/>
              <w:topLinePunct w:val="0"/>
              <w:autoSpaceDE/>
              <w:autoSpaceDN/>
              <w:bidi w:val="0"/>
              <w:ind w:leftChars="0"/>
              <w:jc w:val="left"/>
              <w:textAlignment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5、硬盘：系统盘 SSD≥240 GB，数据盘≥1 TB；硬盘转速：</w:t>
            </w:r>
            <w:r>
              <w:rPr>
                <w:rStyle w:val="13"/>
                <w:rFonts w:hint="eastAsia" w:ascii="方正仿宋简体" w:hAnsi="方正仿宋简体" w:eastAsia="方正仿宋简体" w:cs="方正仿宋简体"/>
                <w:color w:val="000000" w:themeColor="text1"/>
                <w:lang w:val="en-US" w:eastAsia="zh-CN" w:bidi="ar"/>
                <w14:textFill>
                  <w14:solidFill>
                    <w14:schemeClr w14:val="tx1"/>
                  </w14:solidFill>
                </w14:textFill>
              </w:rPr>
              <w:t>≥</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7200 RPM（机械硬盘）</w:t>
            </w:r>
          </w:p>
          <w:p w14:paraId="7D6B21ED">
            <w:pPr>
              <w:keepNext w:val="0"/>
              <w:keepLines/>
              <w:pageBreakBefore w:val="0"/>
              <w:widowControl/>
              <w:numPr>
                <w:ilvl w:val="0"/>
                <w:numId w:val="0"/>
              </w:numPr>
              <w:suppressLineNumbers w:val="0"/>
              <w:kinsoku/>
              <w:wordWrap/>
              <w:overflowPunct/>
              <w:topLinePunct w:val="0"/>
              <w:autoSpaceDE/>
              <w:autoSpaceDN/>
              <w:bidi w:val="0"/>
              <w:ind w:leftChars="0"/>
              <w:jc w:val="left"/>
              <w:textAlignment w:val="center"/>
              <w:rPr>
                <w:rFonts w:hint="eastAsia" w:ascii="方正仿宋简体" w:hAnsi="方正仿宋简体" w:eastAsia="方正仿宋简体" w:cs="方正仿宋简体"/>
                <w:i w:val="0"/>
                <w:iCs w:val="0"/>
                <w:color w:val="000000" w:themeColor="text1"/>
                <w:sz w:val="18"/>
                <w:szCs w:val="18"/>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6、操作系统：支持不低于Windows Server 2012 R2/Win10版操作系统</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7、电源：AC～220V/50Hz</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02225">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18"/>
                <w:szCs w:val="18"/>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7EB1">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18"/>
                <w:szCs w:val="18"/>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台</w:t>
            </w:r>
          </w:p>
        </w:tc>
      </w:tr>
      <w:tr w14:paraId="22294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1" w:hRule="atLeast"/>
        </w:trPr>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724E9">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b/>
                <w:bCs/>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b/>
                <w:bCs/>
                <w:i w:val="0"/>
                <w:iCs w:val="0"/>
                <w:color w:val="000000" w:themeColor="text1"/>
                <w:kern w:val="0"/>
                <w:sz w:val="20"/>
                <w:szCs w:val="20"/>
                <w:u w:val="none"/>
                <w:lang w:val="en-US" w:eastAsia="zh-CN" w:bidi="ar"/>
                <w14:textFill>
                  <w14:solidFill>
                    <w14:schemeClr w14:val="tx1"/>
                  </w14:solidFill>
                </w14:textFill>
              </w:rPr>
              <w:t>13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0773">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 xml:space="preserve"> 无纸化终端软件 </w:t>
            </w:r>
          </w:p>
        </w:tc>
        <w:tc>
          <w:tcPr>
            <w:tcW w:w="10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28EE">
            <w:pPr>
              <w:keepNext w:val="0"/>
              <w:keepLines/>
              <w:pageBreakBefore w:val="0"/>
              <w:widowControl/>
              <w:suppressLineNumbers w:val="0"/>
              <w:kinsoku/>
              <w:wordWrap/>
              <w:overflowPunct/>
              <w:topLinePunct w:val="0"/>
              <w:autoSpaceDE/>
              <w:autoSpaceDN/>
              <w:bidi w:val="0"/>
              <w:jc w:val="left"/>
              <w:textAlignment w:val="center"/>
              <w:rPr>
                <w:rFonts w:hint="default" w:ascii="方正仿宋简体" w:hAnsi="方正仿宋简体" w:eastAsia="方正仿宋简体" w:cs="方正仿宋简体"/>
                <w:i w:val="0"/>
                <w:iCs w:val="0"/>
                <w:color w:val="000000" w:themeColor="text1"/>
                <w:sz w:val="18"/>
                <w:szCs w:val="18"/>
                <w:u w:val="none"/>
                <w:lang w:val="en-US"/>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1、支持中英文多语言自由切换；</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2、支持windows、Android、鸿蒙、麒麟系统及跨系统混用</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3、支持会议终端的多角色设定，可以灵活指定会议主席、会议秘书席位</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4、支持会议前的欢迎界面自动根据会议自定义设置更新显示，用以提醒参会人员的落座位置。显示内容可自定义包括但不限于本次会议主题、本次会议时间、参会人员中英文姓名、职务、单位；</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5、支持电子桌牌显示参会人员信息；显示内容可自定义包括但不限于本次会议主题、本次会议时间、参会人员中英文姓名、职务、单位；</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6、支持多样化签到方式，会议签到方式通过服务端进行设置，终端会议签到方式不少于五种；</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7、系统支持通过会议信息显示屏，实现人脸识别签到、扫描二维码签到、手写补签功能；</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8、支持使用可视化设计工具对会议室真实布局进行绘制，可根据真实会议室场景平面图作为底图，按照真实布局对固定资产摆放、无纸化终端摆放及终端绑定，在会议室布局图上可以进行参会人员模拟排位，会议终端支持按照实际会议室布局查看参会人员位置和签到状态；</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9、支持通过会议议题分组查看会议资料，支持Word、PPT、PDF、Excel、图片、视频等会议资料的查阅；</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10、支持每场会议下多个会议议题，支持每个议题下上传不同的会议资料，支持每个议题下配置不同的参会人员；</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11、支持会议过程中对会议议题顺序的调整，议题内包含的文件跟随议题调整；</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12、支持每个会议议题下参会人员配置不同的会议资料查看权限；[提供系统截图]</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13、支持参会人员排位功能，支持整场会议同一排位，也支持每个议题参会人员不同排位；排位使用可视化的方式实现，支持参会人员位置调换；</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14、支持会议资料查阅的过程中进行批注、标记功能，批注内容自动保存，保证终端断网、断电会议资料不会丢失；</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15、支持会议资料查阅的过程中通过触摸实现放大、缩小、翻页、移动、旋转等功能；</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16、支持参会人员同屏申请指定无纸化终端跟随自己的屏幕查看会议资料，同屏支持普通跟随和强制跟随；</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17、 跟随同屏时，被同屏终端可以查看其它会议资料，同屏能够缩略窗口显示，能够一键切换回同屏窗口；</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18、支持会议过程中，组建多个分组对不同的会议资料同屏讨论；</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19、支持会议过程中，对外部信号的预览、查看、同屏功能；</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20、支持终端同屏、终端投屏的审批控制；</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21、支持会议主席、会议秘书可快速选择终端进行投屏操作；</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22、支持会议过程中，无纸化终端或外部信号源投屏至多个屏幕；</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23、支持参会人员审批投放大屏幕显示，支持多个大屏幕，每个大屏幕支持全屏、二分屏、四分屏的模式；</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24、支持电子白板单人使用，电子白板整页内容自动保存，支持创建多个电子白板页；</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25、电子白板支持多人交互使用，多人交互使用时，系统可以为每个人生成不同的笔记颜色，多人书写互不影响；</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26、电子白板可以自定义参会人员同屏交互，实现分组讨论；</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27、 支持会议交流，参会人员可一对一或者一对多互发消息进行交流；</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28、支持向会议服务员申请会议服务，提供茶水、计算器、纸张、笔、清扫等会议服务，并且可以填写服务文字内容，向会议服务员申请自定义服务内容；</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29、支持快捷会议纪要记录功能，记录时实现发言人的快速可视化选择；</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30、支持会议议题启动和结束、参会人员同屏申请、会议暂停、会议结束、会议标语显示、重新签到等会议控制功能；</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 xml:space="preserve">31、支持会中进行会议议题的语音播报，实现对指定会议议题、议题下的参会人员语音播报； </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32、支持启动已经创建好的投票表决项，也可以通过会议终端临时创建投票表决内容；</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33、会议表决支持自定义表决时长，支持三种以上表决类型，实现实名、匿名两种表决方式，支持参会人员在投票期间输入表决意见；</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34、会议表决支持自定义参与表决的参会人员名单。</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35、会议表决支持投票内容防偷窥，表决时其他参会人员无法查看。</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36、支持投票表决结果实时统计，会议主席和秘书可以选择是否公布表决结果；</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37、会议结束后无纸化终端会议资料自动销毁；</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38、支持多路外部信号接入，能够预览外部信号图像和全屏显示，外部信号支持同屏和投屏；</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 xml:space="preserve">39、支持查看会议中文档批注、电子白板的实时保存内容；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5E8F">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18"/>
                <w:szCs w:val="18"/>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12</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EB4C">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18"/>
                <w:szCs w:val="18"/>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套</w:t>
            </w:r>
          </w:p>
        </w:tc>
      </w:tr>
      <w:tr w14:paraId="495EB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8" w:hRule="atLeast"/>
        </w:trPr>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7C274">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b/>
                <w:bCs/>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b/>
                <w:bCs/>
                <w:i w:val="0"/>
                <w:iCs w:val="0"/>
                <w:color w:val="000000" w:themeColor="text1"/>
                <w:kern w:val="0"/>
                <w:sz w:val="20"/>
                <w:szCs w:val="20"/>
                <w:u w:val="none"/>
                <w:lang w:val="en-US" w:eastAsia="zh-CN" w:bidi="ar"/>
                <w14:textFill>
                  <w14:solidFill>
                    <w14:schemeClr w14:val="tx1"/>
                  </w14:solidFill>
                </w14:textFill>
              </w:rPr>
              <w:t>14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BB8D">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 xml:space="preserve"> 视频管理编码器 </w:t>
            </w:r>
          </w:p>
        </w:tc>
        <w:tc>
          <w:tcPr>
            <w:tcW w:w="10258" w:type="dxa"/>
            <w:tcBorders>
              <w:top w:val="single" w:color="000000" w:sz="4" w:space="0"/>
              <w:left w:val="single" w:color="000000" w:sz="4" w:space="0"/>
              <w:bottom w:val="single" w:color="000000" w:sz="4" w:space="0"/>
              <w:right w:val="single" w:color="000000" w:sz="4" w:space="0"/>
            </w:tcBorders>
            <w:shd w:val="clear" w:color="auto" w:fill="FFFFFF"/>
            <w:vAlign w:val="top"/>
          </w:tcPr>
          <w:p w14:paraId="031E6795">
            <w:pPr>
              <w:keepNext w:val="0"/>
              <w:keepLines/>
              <w:pageBreakBefore w:val="0"/>
              <w:widowControl/>
              <w:suppressLineNumbers w:val="0"/>
              <w:kinsoku/>
              <w:wordWrap/>
              <w:overflowPunct/>
              <w:topLinePunct w:val="0"/>
              <w:autoSpaceDE/>
              <w:autoSpaceDN/>
              <w:bidi w:val="0"/>
              <w:jc w:val="left"/>
              <w:textAlignment w:val="top"/>
              <w:rPr>
                <w:rFonts w:hint="eastAsia" w:ascii="方正仿宋简体" w:hAnsi="方正仿宋简体" w:eastAsia="方正仿宋简体" w:cs="方正仿宋简体"/>
                <w:i w:val="0"/>
                <w:iCs w:val="0"/>
                <w:color w:val="000000" w:themeColor="text1"/>
                <w:sz w:val="18"/>
                <w:szCs w:val="18"/>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1、支持通过HDMI线路，入会议中要求的台式电脑、笔记本电脑、视频矩阵、高清摄像机、视频会议等视频信号源。</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2、支持接入的外部视频信号，通过无纸化会议终端高清查看；</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3、支持接入的外部视频信号，同屏展示给会中所有无纸化终端；</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4、支持接入的外部视频信号，投屏至信号输出控制器，在会议室大屏幕等显示终端中查看；</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5、分辨率支持800x600~1920X1080@60向下兼容</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6、支持POE与外部供电双供电模式；</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7、支持自定义码率调整，适应不同带宽环境；</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8、内置高性能图像处理单元，输入到输出端延时不超过70ms；</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9、具备超高分底图功能；</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10、具备输出图像调整功能，支持对图像亮度、色调、对比度、饱和度等参数进行调整；</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11、具备网络远程在线重启、重置及在线升级等功能；</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12、具备输入输出切换开关；</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13、技术参数：</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13.1、最大支持分辨率：≥1920*1080/60</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13.2、 色彩空间：4:2:0</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13.3、压缩格式：H.265</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13.4、KVM功能：支持</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13.5、POE：支持</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13.6、视频输入接口：1路HDMI；视频输出接口：1路HDMI</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13.7、控制接口：RS232</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13.8、音频接口：1路模拟或1路HDMI</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13.9、网络接口：1000M RJ45</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13.10、电源：DC12V2A(自带POE供电)</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B452">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18"/>
                <w:szCs w:val="18"/>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F028">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18"/>
                <w:szCs w:val="18"/>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台</w:t>
            </w:r>
          </w:p>
        </w:tc>
      </w:tr>
      <w:tr w14:paraId="48005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B9A3E">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b/>
                <w:bCs/>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b/>
                <w:bCs/>
                <w:i w:val="0"/>
                <w:iCs w:val="0"/>
                <w:color w:val="000000" w:themeColor="text1"/>
                <w:kern w:val="0"/>
                <w:sz w:val="20"/>
                <w:szCs w:val="20"/>
                <w:u w:val="none"/>
                <w:lang w:val="en-US" w:eastAsia="zh-CN" w:bidi="ar"/>
                <w14:textFill>
                  <w14:solidFill>
                    <w14:schemeClr w14:val="tx1"/>
                  </w14:solidFill>
                </w14:textFill>
              </w:rPr>
              <w:t>15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395B">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 xml:space="preserve"> 视频管理解码器 </w:t>
            </w:r>
          </w:p>
        </w:tc>
        <w:tc>
          <w:tcPr>
            <w:tcW w:w="10258" w:type="dxa"/>
            <w:tcBorders>
              <w:top w:val="single" w:color="000000" w:sz="4" w:space="0"/>
              <w:left w:val="single" w:color="000000" w:sz="4" w:space="0"/>
              <w:bottom w:val="single" w:color="000000" w:sz="4" w:space="0"/>
              <w:right w:val="single" w:color="000000" w:sz="4" w:space="0"/>
            </w:tcBorders>
            <w:shd w:val="clear" w:color="auto" w:fill="auto"/>
            <w:vAlign w:val="top"/>
          </w:tcPr>
          <w:p w14:paraId="427973CB">
            <w:pPr>
              <w:keepNext w:val="0"/>
              <w:keepLines/>
              <w:pageBreakBefore w:val="0"/>
              <w:widowControl/>
              <w:suppressLineNumbers w:val="0"/>
              <w:kinsoku/>
              <w:wordWrap/>
              <w:overflowPunct/>
              <w:topLinePunct w:val="0"/>
              <w:autoSpaceDE/>
              <w:autoSpaceDN/>
              <w:bidi w:val="0"/>
              <w:jc w:val="left"/>
              <w:textAlignment w:val="top"/>
              <w:rPr>
                <w:rFonts w:hint="eastAsia" w:ascii="方正仿宋简体" w:hAnsi="方正仿宋简体" w:eastAsia="方正仿宋简体" w:cs="方正仿宋简体"/>
                <w:i w:val="0"/>
                <w:iCs w:val="0"/>
                <w:color w:val="000000" w:themeColor="text1"/>
                <w:sz w:val="18"/>
                <w:szCs w:val="18"/>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1、支持输出1080P@60fps /4K@30fps视频画面。</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2、支持输出已接入的的外部视频信号；</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3、支持输出本地投屏的无纸化终端视频画面；</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4、单一设备支持同时4路无纸化终端画面同步显示；</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5、支持多个设备组合使用；</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6、支持会议召开是自动显示横幅标语画面；</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7、支持POE与外部供电双供电模式；</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8、具备输入输出切换开关；</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9、技术参数：</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9.1、最大支持分辨率：4K30</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9.2、色彩空间：4K30\4:2:0</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9.3、压缩格式：H.265</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9.4、POE：支持</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9.5、输入接口：1路HDMI</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9.6、视频输出接口：1路HDMI</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9.7、视频环出接口：支持</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9.8、控制接口：RS232/485/IR/IO</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9.9、音频接口：1路模拟或1路HDMI</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9.10、视频分发数量：组播：无上限</w:t>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9.11、网络接口：1000M RJ45</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ED17A">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18"/>
                <w:szCs w:val="18"/>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1176">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18"/>
                <w:szCs w:val="18"/>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台</w:t>
            </w:r>
          </w:p>
        </w:tc>
      </w:tr>
      <w:tr w14:paraId="776DA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7" w:hRule="atLeast"/>
        </w:trPr>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3702B">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b/>
                <w:bCs/>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b/>
                <w:bCs/>
                <w:i w:val="0"/>
                <w:iCs w:val="0"/>
                <w:color w:val="000000" w:themeColor="text1"/>
                <w:kern w:val="0"/>
                <w:sz w:val="20"/>
                <w:szCs w:val="20"/>
                <w:u w:val="none"/>
                <w:lang w:val="en-US" w:eastAsia="zh-CN" w:bidi="ar"/>
                <w14:textFill>
                  <w14:solidFill>
                    <w14:schemeClr w14:val="tx1"/>
                  </w14:solidFill>
                </w14:textFill>
              </w:rPr>
              <w:t>16</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81295">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 xml:space="preserve"> 平板电脑</w:t>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 xml:space="preserve">（无纸化会议移动终端） </w:t>
            </w:r>
          </w:p>
        </w:tc>
        <w:tc>
          <w:tcPr>
            <w:tcW w:w="102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84436">
            <w:pPr>
              <w:keepNext w:val="0"/>
              <w:keepLines/>
              <w:pageBreakBefore w:val="0"/>
              <w:widowControl/>
              <w:suppressLineNumbers w:val="0"/>
              <w:kinsoku/>
              <w:wordWrap/>
              <w:overflowPunct/>
              <w:topLinePunct w:val="0"/>
              <w:autoSpaceDE/>
              <w:autoSpaceDN/>
              <w:bidi w:val="0"/>
              <w:jc w:val="left"/>
              <w:textAlignment w:val="cente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8+256GB WIFI 灰色</w:t>
            </w:r>
          </w:p>
          <w:p w14:paraId="70DBF155">
            <w:pPr>
              <w:keepNext w:val="0"/>
              <w:keepLines/>
              <w:pageBreakBefore w:val="0"/>
              <w:widowControl/>
              <w:suppressLineNumbers w:val="0"/>
              <w:kinsoku/>
              <w:wordWrap/>
              <w:overflowPunct/>
              <w:topLinePunct w:val="0"/>
              <w:autoSpaceDE/>
              <w:autoSpaceDN/>
              <w:bidi w:val="0"/>
              <w:jc w:val="left"/>
              <w:textAlignment w:val="cente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屏幕尺寸：8-12 英寸</w:t>
            </w:r>
          </w:p>
          <w:p w14:paraId="4D2DDAAD">
            <w:pPr>
              <w:keepNext w:val="0"/>
              <w:keepLines/>
              <w:pageBreakBefore w:val="0"/>
              <w:widowControl/>
              <w:suppressLineNumbers w:val="0"/>
              <w:kinsoku/>
              <w:wordWrap/>
              <w:overflowPunct/>
              <w:topLinePunct w:val="0"/>
              <w:autoSpaceDE/>
              <w:autoSpaceDN/>
              <w:bidi w:val="0"/>
              <w:jc w:val="left"/>
              <w:textAlignment w:val="cente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操作系统：Android 12+ / HarmonyOS 4+ / Windows 11 专业版（三选一，适配会议软件）</w:t>
            </w:r>
          </w:p>
          <w:p w14:paraId="5C8532AB">
            <w:pPr>
              <w:keepNext w:val="0"/>
              <w:keepLines/>
              <w:pageBreakBefore w:val="0"/>
              <w:widowControl/>
              <w:suppressLineNumbers w:val="0"/>
              <w:kinsoku/>
              <w:wordWrap/>
              <w:overflowPunct/>
              <w:topLinePunct w:val="0"/>
              <w:autoSpaceDE/>
              <w:autoSpaceDN/>
              <w:bidi w:val="0"/>
              <w:jc w:val="left"/>
              <w:textAlignment w:val="cente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架构：64 位八核处理器，支持多任务、多窗口并行</w:t>
            </w:r>
          </w:p>
          <w:p w14:paraId="7B31ED3B">
            <w:pPr>
              <w:keepNext w:val="0"/>
              <w:keepLines/>
              <w:pageBreakBefore w:val="0"/>
              <w:widowControl/>
              <w:suppressLineNumbers w:val="0"/>
              <w:kinsoku/>
              <w:wordWrap/>
              <w:overflowPunct/>
              <w:topLinePunct w:val="0"/>
              <w:autoSpaceDE/>
              <w:autoSpaceDN/>
              <w:bidi w:val="0"/>
              <w:jc w:val="left"/>
              <w:textAlignment w:val="center"/>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安全：支持硬件级加密、指纹 / 人脸登录，符合保密要求</w:t>
            </w:r>
          </w:p>
          <w:p w14:paraId="03AD2E2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t>电池容量：≥8800mAh</w:t>
            </w:r>
          </w:p>
          <w:p w14:paraId="55DE9FB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t>续航时间：连续会议使用≥10 小时；待机≥72 小时</w:t>
            </w:r>
          </w:p>
          <w:p w14:paraId="59F7CD7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color w:val="000000" w:themeColor="text1"/>
                <w14:textFill>
                  <w14:solidFill>
                    <w14:schemeClr w14:val="tx1"/>
                  </w14:solidFill>
                </w14:textFill>
              </w:rPr>
            </w:pPr>
            <w:r>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t>充电：支持 20W 以上快充，30 分钟充至 40%—60%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2DFF5">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18"/>
                <w:szCs w:val="18"/>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12</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3E369">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18"/>
                <w:szCs w:val="18"/>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台</w:t>
            </w:r>
          </w:p>
        </w:tc>
      </w:tr>
      <w:tr w14:paraId="4F4C3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95B67">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b/>
                <w:bCs/>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b/>
                <w:bCs/>
                <w:i w:val="0"/>
                <w:iCs w:val="0"/>
                <w:color w:val="000000" w:themeColor="text1"/>
                <w:kern w:val="0"/>
                <w:sz w:val="20"/>
                <w:szCs w:val="20"/>
                <w:u w:val="none"/>
                <w:lang w:val="en-US" w:eastAsia="zh-CN" w:bidi="ar"/>
                <w14:textFill>
                  <w14:solidFill>
                    <w14:schemeClr w14:val="tx1"/>
                  </w14:solidFill>
                </w14:textFill>
              </w:rPr>
              <w:t>17</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0056A">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 xml:space="preserve"> 平板支架 </w:t>
            </w:r>
          </w:p>
        </w:tc>
        <w:tc>
          <w:tcPr>
            <w:tcW w:w="1025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9875B0">
            <w:pPr>
              <w:keepNext w:val="0"/>
              <w:keepLines/>
              <w:pageBreakBefore w:val="0"/>
              <w:widowControl/>
              <w:suppressLineNumbers w:val="0"/>
              <w:kinsoku/>
              <w:wordWrap/>
              <w:overflowPunct/>
              <w:topLinePunct w:val="0"/>
              <w:autoSpaceDE/>
              <w:autoSpaceDN/>
              <w:bidi w:val="0"/>
              <w:jc w:val="left"/>
              <w:textAlignment w:val="cente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适配尺寸：8–13 英寸平板，高度可调 300–500mm</w:t>
            </w:r>
          </w:p>
          <w:p w14:paraId="1FD29F29">
            <w:pPr>
              <w:keepNext w:val="0"/>
              <w:keepLines/>
              <w:pageBreakBefore w:val="0"/>
              <w:widowControl/>
              <w:suppressLineNumbers w:val="0"/>
              <w:kinsoku/>
              <w:wordWrap/>
              <w:overflowPunct/>
              <w:topLinePunct w:val="0"/>
              <w:autoSpaceDE/>
              <w:autoSpaceDN/>
              <w:bidi w:val="0"/>
              <w:jc w:val="left"/>
              <w:textAlignment w:val="cente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 xml:space="preserve">安装：桌面固定式 </w:t>
            </w:r>
          </w:p>
          <w:p w14:paraId="41F94786">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t>角度：360° 旋转、±180° 俯仰调节，满足坐姿 / 站姿观看</w:t>
            </w:r>
          </w:p>
          <w:p w14:paraId="0242E4D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t xml:space="preserve">接口：集成 Type-C 扩展（千兆网、HDMI、USB、PD 快充）  </w:t>
            </w:r>
          </w:p>
          <w:p w14:paraId="5500426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t>主体：铝合金 + ABS 工程塑料，承重≥5kg</w:t>
            </w:r>
          </w:p>
          <w:p w14:paraId="357508B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方正仿宋简体" w:hAnsi="方正仿宋简体" w:eastAsia="方正仿宋简体" w:cs="方正仿宋简体"/>
                <w:i w:val="0"/>
                <w:iCs w:val="0"/>
                <w:color w:val="000000" w:themeColor="text1"/>
                <w:sz w:val="18"/>
                <w:szCs w:val="18"/>
                <w:u w:val="none"/>
                <w14:textFill>
                  <w14:solidFill>
                    <w14:schemeClr w14:val="tx1"/>
                  </w14:solidFill>
                </w14:textFill>
              </w:rPr>
            </w:pPr>
            <w:r>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t>底座：加重防滑设计，稳定不晃动</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35CA2">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18"/>
                <w:szCs w:val="18"/>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12</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0CF19">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18"/>
                <w:szCs w:val="18"/>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台</w:t>
            </w:r>
          </w:p>
        </w:tc>
      </w:tr>
      <w:tr w14:paraId="1D446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trPr>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CC0A8">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b/>
                <w:bCs/>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b/>
                <w:bCs/>
                <w:i w:val="0"/>
                <w:iCs w:val="0"/>
                <w:color w:val="000000" w:themeColor="text1"/>
                <w:kern w:val="0"/>
                <w:sz w:val="20"/>
                <w:szCs w:val="20"/>
                <w:u w:val="none"/>
                <w:lang w:val="en-US" w:eastAsia="zh-CN" w:bidi="ar"/>
                <w14:textFill>
                  <w14:solidFill>
                    <w14:schemeClr w14:val="tx1"/>
                  </w14:solidFill>
                </w14:textFill>
              </w:rPr>
              <w:t>18</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C8F99">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 xml:space="preserve"> 平板充电箱 </w:t>
            </w:r>
          </w:p>
        </w:tc>
        <w:tc>
          <w:tcPr>
            <w:tcW w:w="1025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40CED4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t>1.尺寸</w:t>
            </w:r>
          </w:p>
          <w:p w14:paraId="202390C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t>常规规格（12位）：450×350×800mm— 580× 450× 900mm（可按席位定制）</w:t>
            </w:r>
          </w:p>
          <w:p w14:paraId="085D21D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t>单格尺寸：适配 8–11 英寸平板，独立卡位、对号入座</w:t>
            </w:r>
          </w:p>
          <w:p w14:paraId="1E8627A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t>2.系统 / 功能</w:t>
            </w:r>
          </w:p>
          <w:p w14:paraId="6DE7190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t>充电：每路独立快充（Type-C 40W），LED 状态指示（红充 / 绿满）</w:t>
            </w:r>
          </w:p>
          <w:p w14:paraId="0CB634E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t>管理：智能限流、过流 / 过载 / 短路保护，前门密码锁 / 钥匙锁</w:t>
            </w:r>
          </w:p>
          <w:p w14:paraId="6A2B028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t>散热：静音风扇，温控散热，避免高温</w:t>
            </w:r>
          </w:p>
          <w:p w14:paraId="7115D2C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t>3. 材质</w:t>
            </w:r>
          </w:p>
          <w:p w14:paraId="6D395F5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t>柜体尺寸</w:t>
            </w:r>
            <w:r>
              <w:rPr>
                <w:rFonts w:hint="eastAsia" w:ascii="方正仿宋简体" w:hAnsi="方正仿宋简体" w:eastAsia="方正仿宋简体" w:cs="方正仿宋简体"/>
                <w:b w:val="0"/>
                <w:bCs w:val="0"/>
                <w:i w:val="0"/>
                <w:iCs w:val="0"/>
                <w:color w:val="000000" w:themeColor="text1"/>
                <w:kern w:val="0"/>
                <w:sz w:val="18"/>
                <w:szCs w:val="18"/>
                <w:highlight w:val="none"/>
                <w:u w:val="none"/>
                <w:lang w:val="en-US" w:eastAsia="zh-CN" w:bidi="ar"/>
                <w14:textFill>
                  <w14:solidFill>
                    <w14:schemeClr w14:val="tx1"/>
                  </w14:solidFill>
                </w14:textFill>
              </w:rPr>
              <w:t>：460×360×820mm（根据具体情况制定）；单槽位尺寸：190×115×270mm（根据具体情况制定）；</w:t>
            </w:r>
            <w:r>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t>适配 8–12 英寸平板 冷轧钢板，静电喷涂防锈</w:t>
            </w:r>
          </w:p>
          <w:p w14:paraId="062C89C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t>隔层：防火 ABS / 钢板，壁厚≥2.8mm</w:t>
            </w:r>
          </w:p>
          <w:p w14:paraId="0328E61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方正仿宋简体" w:hAnsi="方正仿宋简体" w:eastAsia="方正仿宋简体" w:cs="方正仿宋简体"/>
                <w:i w:val="0"/>
                <w:iCs w:val="0"/>
                <w:color w:val="000000" w:themeColor="text1"/>
                <w:sz w:val="18"/>
                <w:szCs w:val="18"/>
                <w:u w:val="none"/>
                <w14:textFill>
                  <w14:solidFill>
                    <w14:schemeClr w14:val="tx1"/>
                  </w14:solidFill>
                </w14:textFill>
              </w:rPr>
            </w:pPr>
            <w:r>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t>移动：4 万向轮（2 带刹）</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6F33C">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18"/>
                <w:szCs w:val="18"/>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BE81D">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18"/>
                <w:szCs w:val="18"/>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套</w:t>
            </w:r>
          </w:p>
        </w:tc>
      </w:tr>
      <w:tr w14:paraId="5DC16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3A694">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b/>
                <w:bCs/>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b/>
                <w:bCs/>
                <w:i w:val="0"/>
                <w:iCs w:val="0"/>
                <w:color w:val="000000" w:themeColor="text1"/>
                <w:kern w:val="0"/>
                <w:sz w:val="20"/>
                <w:szCs w:val="20"/>
                <w:u w:val="none"/>
                <w:lang w:val="en-US" w:eastAsia="zh-CN" w:bidi="ar"/>
                <w14:textFill>
                  <w14:solidFill>
                    <w14:schemeClr w14:val="tx1"/>
                  </w14:solidFill>
                </w14:textFill>
              </w:rPr>
              <w:t>19</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A9248">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 xml:space="preserve"> 网络系统 </w:t>
            </w:r>
          </w:p>
        </w:tc>
        <w:tc>
          <w:tcPr>
            <w:tcW w:w="1025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F242B8D">
            <w:pPr>
              <w:keepNext w:val="0"/>
              <w:keepLines/>
              <w:pageBreakBefore w:val="0"/>
              <w:widowControl/>
              <w:suppressLineNumbers w:val="0"/>
              <w:kinsoku/>
              <w:wordWrap/>
              <w:overflowPunct/>
              <w:topLinePunct w:val="0"/>
              <w:autoSpaceDE/>
              <w:autoSpaceDN/>
              <w:bidi w:val="0"/>
              <w:jc w:val="left"/>
              <w:textAlignment w:val="top"/>
              <w:rPr>
                <w:rFonts w:hint="eastAsia" w:ascii="方正仿宋简体" w:hAnsi="方正仿宋简体" w:eastAsia="方正仿宋简体" w:cs="方正仿宋简体"/>
                <w:i w:val="0"/>
                <w:iCs w:val="0"/>
                <w:color w:val="000000" w:themeColor="text1"/>
                <w:sz w:val="18"/>
                <w:szCs w:val="18"/>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包含至少三口交换机局域网接入，支持至少12套无线终端接入</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06555">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18"/>
                <w:szCs w:val="18"/>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1</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8A382">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18"/>
                <w:szCs w:val="18"/>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18"/>
                <w:szCs w:val="18"/>
                <w:u w:val="none"/>
                <w:lang w:val="en-US" w:eastAsia="zh-CN" w:bidi="ar"/>
                <w14:textFill>
                  <w14:solidFill>
                    <w14:schemeClr w14:val="tx1"/>
                  </w14:solidFill>
                </w14:textFill>
              </w:rPr>
              <w:t>套</w:t>
            </w:r>
          </w:p>
        </w:tc>
      </w:tr>
      <w:tr w14:paraId="5DB07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7" w:hRule="atLeast"/>
        </w:trPr>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173C4">
            <w:pPr>
              <w:keepNext w:val="0"/>
              <w:keepLines/>
              <w:pageBreakBefore w:val="0"/>
              <w:widowControl/>
              <w:suppressLineNumbers w:val="0"/>
              <w:kinsoku/>
              <w:wordWrap/>
              <w:overflowPunct/>
              <w:topLinePunct w:val="0"/>
              <w:autoSpaceDE/>
              <w:autoSpaceDN/>
              <w:bidi w:val="0"/>
              <w:jc w:val="center"/>
              <w:textAlignment w:val="center"/>
              <w:rPr>
                <w:rFonts w:hint="default" w:ascii="方正仿宋简体" w:hAnsi="方正仿宋简体" w:eastAsia="方正仿宋简体" w:cs="方正仿宋简体"/>
                <w:b/>
                <w:bCs/>
                <w:i w:val="0"/>
                <w:iCs w:val="0"/>
                <w:color w:val="000000" w:themeColor="text1"/>
                <w:sz w:val="20"/>
                <w:szCs w:val="20"/>
                <w:u w:val="none"/>
                <w:lang w:val="en-US"/>
                <w14:textFill>
                  <w14:solidFill>
                    <w14:schemeClr w14:val="tx1"/>
                  </w14:solidFill>
                </w14:textFill>
              </w:rPr>
            </w:pPr>
            <w:r>
              <w:rPr>
                <w:rFonts w:hint="eastAsia" w:ascii="方正仿宋简体" w:hAnsi="方正仿宋简体" w:eastAsia="方正仿宋简体" w:cs="方正仿宋简体"/>
                <w:b/>
                <w:bCs/>
                <w:i w:val="0"/>
                <w:iCs w:val="0"/>
                <w:color w:val="000000" w:themeColor="text1"/>
                <w:kern w:val="0"/>
                <w:sz w:val="20"/>
                <w:szCs w:val="20"/>
                <w:u w:val="none"/>
                <w:lang w:val="en-US" w:eastAsia="zh-CN" w:bidi="ar"/>
                <w14:textFill>
                  <w14:solidFill>
                    <w14:schemeClr w14:val="tx1"/>
                  </w14:solidFill>
                </w14:textFill>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095F">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设备机柜</w:t>
            </w:r>
          </w:p>
        </w:tc>
        <w:tc>
          <w:tcPr>
            <w:tcW w:w="10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106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t>1.网络标准</w:t>
            </w:r>
          </w:p>
          <w:p w14:paraId="4C89880C">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t>核心：千兆以太网 + Wi-Fi 6 双网冗余</w:t>
            </w:r>
          </w:p>
          <w:p w14:paraId="503D698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t>带宽：单终端≥100Mbps，支持高并发、低延迟</w:t>
            </w:r>
          </w:p>
          <w:p w14:paraId="62BA5F1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t>2. 系统架构</w:t>
            </w:r>
          </w:p>
          <w:p w14:paraId="5C92817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t>组网：无纸化会议服务器 + 终端 AP，有线优先、无线备份</w:t>
            </w:r>
          </w:p>
          <w:p w14:paraId="0E173BF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t>功能：会议签到、资料推送、批注、投票、录播、数据加密传输</w:t>
            </w:r>
          </w:p>
          <w:p w14:paraId="0CD6C25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t>3. 硬件要求</w:t>
            </w:r>
          </w:p>
          <w:p w14:paraId="64A8EEB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t>交换机：千兆非网管 / 网管型，端口≥会议终端数 + 20% 冗余</w:t>
            </w:r>
          </w:p>
          <w:p w14:paraId="4B9D173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b w:val="0"/>
                <w:bCs w:val="0"/>
                <w:i w:val="0"/>
                <w:iCs w:val="0"/>
                <w:color w:val="000000" w:themeColor="text1"/>
                <w:kern w:val="0"/>
                <w:sz w:val="18"/>
                <w:szCs w:val="18"/>
                <w:u w:val="none"/>
                <w:lang w:val="en-US" w:eastAsia="zh-CN" w:bidi="ar"/>
                <w14:textFill>
                  <w14:solidFill>
                    <w14:schemeClr w14:val="tx1"/>
                  </w14:solidFill>
                </w14:textFill>
              </w:rPr>
              <w:t>布线：六类网线，端到端延迟≤30ms，丢包率＜0.1%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42F7">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ABCC">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个</w:t>
            </w:r>
          </w:p>
        </w:tc>
      </w:tr>
      <w:tr w14:paraId="68FE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719C6">
            <w:pPr>
              <w:keepNext w:val="0"/>
              <w:keepLines/>
              <w:pageBreakBefore w:val="0"/>
              <w:widowControl/>
              <w:suppressLineNumbers w:val="0"/>
              <w:kinsoku/>
              <w:wordWrap/>
              <w:overflowPunct/>
              <w:topLinePunct w:val="0"/>
              <w:autoSpaceDE/>
              <w:autoSpaceDN/>
              <w:bidi w:val="0"/>
              <w:jc w:val="center"/>
              <w:textAlignment w:val="center"/>
              <w:rPr>
                <w:rFonts w:hint="default" w:ascii="方正仿宋简体" w:hAnsi="方正仿宋简体" w:eastAsia="方正仿宋简体" w:cs="方正仿宋简体"/>
                <w:b/>
                <w:bCs/>
                <w:i w:val="0"/>
                <w:iCs w:val="0"/>
                <w:color w:val="000000" w:themeColor="text1"/>
                <w:sz w:val="20"/>
                <w:szCs w:val="20"/>
                <w:u w:val="none"/>
                <w:lang w:val="en-US"/>
                <w14:textFill>
                  <w14:solidFill>
                    <w14:schemeClr w14:val="tx1"/>
                  </w14:solidFill>
                </w14:textFill>
              </w:rPr>
            </w:pPr>
            <w:r>
              <w:rPr>
                <w:rFonts w:hint="eastAsia" w:ascii="方正仿宋简体" w:hAnsi="方正仿宋简体" w:eastAsia="方正仿宋简体" w:cs="方正仿宋简体"/>
                <w:b/>
                <w:bCs/>
                <w:i w:val="0"/>
                <w:iCs w:val="0"/>
                <w:color w:val="000000" w:themeColor="text1"/>
                <w:kern w:val="0"/>
                <w:sz w:val="20"/>
                <w:szCs w:val="20"/>
                <w:u w:val="none"/>
                <w:lang w:val="en-US" w:eastAsia="zh-CN" w:bidi="ar"/>
                <w14:textFill>
                  <w14:solidFill>
                    <w14:schemeClr w14:val="tx1"/>
                  </w14:solidFill>
                </w14:textFill>
              </w:rPr>
              <w:t>21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004D">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系统接插件</w:t>
            </w:r>
          </w:p>
        </w:tc>
        <w:tc>
          <w:tcPr>
            <w:tcW w:w="10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C6B9">
            <w:pPr>
              <w:keepNext w:val="0"/>
              <w:keepLines/>
              <w:pageBreakBefore w:val="0"/>
              <w:widowControl/>
              <w:suppressLineNumbers w:val="0"/>
              <w:kinsoku/>
              <w:wordWrap/>
              <w:overflowPunct/>
              <w:topLinePunct w:val="0"/>
              <w:autoSpaceDE/>
              <w:autoSpaceDN/>
              <w:bidi w:val="0"/>
              <w:jc w:val="left"/>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各类连接线，接插头等</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9D8F">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CB6D">
            <w:pPr>
              <w:keepNext w:val="0"/>
              <w:keepLines/>
              <w:pageBreakBefore w:val="0"/>
              <w:widowControl/>
              <w:suppressLineNumbers w:val="0"/>
              <w:kinsoku/>
              <w:wordWrap/>
              <w:overflowPunct/>
              <w:topLinePunct w:val="0"/>
              <w:autoSpaceDE/>
              <w:autoSpaceDN/>
              <w:bidi w:val="0"/>
              <w:jc w:val="center"/>
              <w:textAlignment w:val="center"/>
              <w:rPr>
                <w:rFonts w:hint="eastAsia" w:ascii="方正仿宋简体" w:hAnsi="方正仿宋简体" w:eastAsia="方正仿宋简体" w:cs="方正仿宋简体"/>
                <w:i w:val="0"/>
                <w:iCs w:val="0"/>
                <w:color w:val="000000" w:themeColor="text1"/>
                <w:sz w:val="20"/>
                <w:szCs w:val="20"/>
                <w:u w:val="none"/>
                <w14:textFill>
                  <w14:solidFill>
                    <w14:schemeClr w14:val="tx1"/>
                  </w14:solidFill>
                </w14:textFill>
              </w:rPr>
            </w:pPr>
            <w:r>
              <w:rPr>
                <w:rFonts w:hint="eastAsia" w:ascii="方正仿宋简体" w:hAnsi="方正仿宋简体" w:eastAsia="方正仿宋简体" w:cs="方正仿宋简体"/>
                <w:i w:val="0"/>
                <w:iCs w:val="0"/>
                <w:color w:val="000000" w:themeColor="text1"/>
                <w:kern w:val="0"/>
                <w:sz w:val="20"/>
                <w:szCs w:val="20"/>
                <w:u w:val="none"/>
                <w:lang w:val="en-US" w:eastAsia="zh-CN" w:bidi="ar"/>
                <w14:textFill>
                  <w14:solidFill>
                    <w14:schemeClr w14:val="tx1"/>
                  </w14:solidFill>
                </w14:textFill>
              </w:rPr>
              <w:t>批</w:t>
            </w:r>
          </w:p>
        </w:tc>
      </w:tr>
    </w:tbl>
    <w:p w14:paraId="7C14FE7D">
      <w:pPr>
        <w:keepNext/>
        <w:keepLines/>
        <w:widowControl w:val="0"/>
        <w:suppressLineNumbers w:val="0"/>
        <w:spacing w:before="0" w:beforeAutospacing="0" w:after="0" w:afterAutospacing="0" w:line="360" w:lineRule="auto"/>
        <w:ind w:right="0" w:firstLine="640" w:firstLineChars="200"/>
        <w:jc w:val="both"/>
        <w:outlineLvl w:val="2"/>
        <w:rPr>
          <w:rFonts w:hint="default"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三、质量要求</w:t>
      </w:r>
    </w:p>
    <w:p w14:paraId="69A377E9">
      <w:pPr>
        <w:numPr>
          <w:ilvl w:val="0"/>
          <w:numId w:val="0"/>
        </w:numPr>
        <w:spacing w:line="360" w:lineRule="auto"/>
        <w:ind w:firstLine="640" w:firstLineChars="200"/>
        <w:rPr>
          <w:rFonts w:hint="eastAsia" w:ascii="方正仿宋简体" w:hAnsi="方正仿宋简体" w:eastAsia="方正仿宋简体" w:cs="方正仿宋简体"/>
          <w:b w:val="0"/>
          <w:bCs w:val="0"/>
          <w:color w:val="auto"/>
          <w:spacing w:val="0"/>
          <w:kern w:val="0"/>
          <w:sz w:val="32"/>
          <w:szCs w:val="32"/>
          <w:u w:val="none"/>
          <w:shd w:val="clear" w:color="auto" w:fill="FFFFFF"/>
          <w:lang w:val="en-US" w:eastAsia="zh-CN" w:bidi="ar-SA"/>
        </w:rPr>
      </w:pPr>
      <w:r>
        <w:rPr>
          <w:rFonts w:hint="eastAsia" w:ascii="方正仿宋简体" w:hAnsi="方正仿宋简体" w:eastAsia="方正仿宋简体" w:cs="方正仿宋简体"/>
          <w:b w:val="0"/>
          <w:bCs w:val="0"/>
          <w:color w:val="auto"/>
          <w:spacing w:val="0"/>
          <w:kern w:val="0"/>
          <w:sz w:val="32"/>
          <w:szCs w:val="32"/>
          <w:u w:val="none"/>
          <w:shd w:val="clear" w:color="auto" w:fill="FFFFFF"/>
          <w:lang w:val="en-US" w:eastAsia="zh-CN" w:bidi="ar-SA"/>
        </w:rPr>
        <w:t>1.供应商须提供全新的、未使用过的货物（含零部件、配件等），表面无划伤、无碰撞痕迹，且权属清楚，不得侵害他人的知识产权。</w:t>
      </w:r>
    </w:p>
    <w:p w14:paraId="3137EF1D">
      <w:pPr>
        <w:numPr>
          <w:ilvl w:val="0"/>
          <w:numId w:val="0"/>
        </w:numPr>
        <w:spacing w:line="360" w:lineRule="auto"/>
        <w:ind w:firstLine="640" w:firstLineChars="200"/>
        <w:rPr>
          <w:rFonts w:hint="eastAsia" w:ascii="方正仿宋简体" w:hAnsi="方正仿宋简体" w:eastAsia="方正仿宋简体" w:cs="方正仿宋简体"/>
          <w:b w:val="0"/>
          <w:bCs w:val="0"/>
          <w:color w:val="auto"/>
          <w:spacing w:val="0"/>
          <w:kern w:val="0"/>
          <w:sz w:val="32"/>
          <w:szCs w:val="32"/>
          <w:u w:val="none"/>
          <w:shd w:val="clear" w:color="auto" w:fill="FFFFFF"/>
          <w:lang w:val="en-US" w:eastAsia="zh-CN" w:bidi="ar-SA"/>
        </w:rPr>
      </w:pPr>
      <w:r>
        <w:rPr>
          <w:rFonts w:hint="eastAsia" w:ascii="方正仿宋简体" w:hAnsi="方正仿宋简体" w:eastAsia="方正仿宋简体" w:cs="方正仿宋简体"/>
          <w:b w:val="0"/>
          <w:bCs w:val="0"/>
          <w:color w:val="auto"/>
          <w:spacing w:val="0"/>
          <w:kern w:val="0"/>
          <w:sz w:val="32"/>
          <w:szCs w:val="32"/>
          <w:u w:val="none"/>
          <w:shd w:val="clear" w:color="auto" w:fill="FFFFFF"/>
          <w:lang w:val="en-US" w:eastAsia="zh-CN" w:bidi="ar-SA"/>
        </w:rPr>
        <w:t>2.货物必须符合或优于国家（行业）强制性标准。</w:t>
      </w:r>
    </w:p>
    <w:p w14:paraId="4CFB66EC">
      <w:pPr>
        <w:numPr>
          <w:ilvl w:val="0"/>
          <w:numId w:val="0"/>
        </w:numPr>
        <w:spacing w:line="360" w:lineRule="auto"/>
        <w:ind w:firstLine="640" w:firstLineChars="200"/>
        <w:rPr>
          <w:rFonts w:hint="eastAsia" w:ascii="方正仿宋简体" w:hAnsi="方正仿宋简体" w:eastAsia="方正仿宋简体" w:cs="方正仿宋简体"/>
          <w:b w:val="0"/>
          <w:bCs w:val="0"/>
          <w:color w:val="auto"/>
          <w:spacing w:val="0"/>
          <w:kern w:val="0"/>
          <w:sz w:val="32"/>
          <w:szCs w:val="32"/>
          <w:u w:val="none"/>
          <w:shd w:val="clear" w:color="auto" w:fill="FFFFFF"/>
          <w:lang w:val="en-US" w:eastAsia="zh-CN" w:bidi="ar-SA"/>
        </w:rPr>
      </w:pPr>
      <w:r>
        <w:rPr>
          <w:rFonts w:hint="eastAsia" w:ascii="方正仿宋简体" w:hAnsi="方正仿宋简体" w:eastAsia="方正仿宋简体" w:cs="方正仿宋简体"/>
          <w:b w:val="0"/>
          <w:bCs w:val="0"/>
          <w:color w:val="auto"/>
          <w:spacing w:val="0"/>
          <w:kern w:val="0"/>
          <w:sz w:val="32"/>
          <w:szCs w:val="32"/>
          <w:u w:val="none"/>
          <w:shd w:val="clear" w:color="auto" w:fill="FFFFFF"/>
          <w:lang w:val="en-US" w:eastAsia="zh-CN" w:bidi="ar-SA"/>
        </w:rPr>
        <w:t>3.货物质量出现问题，供应商应负责三包（包修、包换、包退），费用由供应商负担，采购人有权到供应商生产场地检查货物质量和生产进度。</w:t>
      </w:r>
    </w:p>
    <w:p w14:paraId="33FC1BF6">
      <w:pPr>
        <w:numPr>
          <w:ilvl w:val="0"/>
          <w:numId w:val="0"/>
        </w:numPr>
        <w:spacing w:line="360" w:lineRule="auto"/>
        <w:ind w:left="638" w:leftChars="304" w:firstLine="0" w:firstLineChars="0"/>
        <w:rPr>
          <w:rFonts w:hint="eastAsia" w:ascii="黑体" w:hAnsi="黑体" w:eastAsia="黑体" w:cs="黑体"/>
          <w:b w:val="0"/>
          <w:bCs w:val="0"/>
          <w:kern w:val="2"/>
          <w:sz w:val="32"/>
          <w:szCs w:val="32"/>
          <w:lang w:val="en-US" w:eastAsia="zh-CN" w:bidi="ar"/>
        </w:rPr>
      </w:pPr>
      <w:r>
        <w:rPr>
          <w:rFonts w:hint="eastAsia" w:ascii="方正仿宋简体" w:hAnsi="方正仿宋简体" w:eastAsia="方正仿宋简体" w:cs="方正仿宋简体"/>
          <w:b w:val="0"/>
          <w:bCs w:val="0"/>
          <w:color w:val="auto"/>
          <w:spacing w:val="0"/>
          <w:kern w:val="0"/>
          <w:sz w:val="32"/>
          <w:szCs w:val="32"/>
          <w:u w:val="none"/>
          <w:shd w:val="clear" w:color="auto" w:fill="FFFFFF"/>
          <w:lang w:val="en-US" w:eastAsia="zh-CN" w:bidi="ar-SA"/>
        </w:rPr>
        <w:t>4.货到现场后由于采购人保管不当造成的质量问题，供应商亦应负责修理，但费用由采购人负担。</w:t>
      </w:r>
      <w:r>
        <w:rPr>
          <w:rFonts w:hint="eastAsia" w:ascii="黑体" w:hAnsi="黑体" w:eastAsia="黑体" w:cs="黑体"/>
          <w:b w:val="0"/>
          <w:bCs w:val="0"/>
          <w:kern w:val="2"/>
          <w:sz w:val="32"/>
          <w:szCs w:val="32"/>
          <w:lang w:val="en-US" w:eastAsia="zh-CN" w:bidi="ar"/>
        </w:rPr>
        <w:t>四、售后服务要求</w:t>
      </w:r>
    </w:p>
    <w:p w14:paraId="07A2B228">
      <w:pPr>
        <w:numPr>
          <w:ilvl w:val="0"/>
          <w:numId w:val="0"/>
        </w:numPr>
        <w:spacing w:line="360" w:lineRule="auto"/>
        <w:ind w:firstLine="640" w:firstLineChars="200"/>
        <w:rPr>
          <w:rFonts w:hint="eastAsia" w:ascii="方正仿宋简体" w:hAnsi="方正仿宋简体" w:eastAsia="方正仿宋简体" w:cs="方正仿宋简体"/>
          <w:b w:val="0"/>
          <w:bCs w:val="0"/>
          <w:color w:val="auto"/>
          <w:spacing w:val="0"/>
          <w:kern w:val="0"/>
          <w:sz w:val="32"/>
          <w:szCs w:val="32"/>
          <w:highlight w:val="none"/>
          <w:u w:val="none"/>
          <w:shd w:val="clear" w:color="auto" w:fill="FFFFFF"/>
          <w:lang w:val="en-US" w:eastAsia="zh-CN" w:bidi="ar-SA"/>
        </w:rPr>
      </w:pPr>
      <w:r>
        <w:rPr>
          <w:rFonts w:hint="eastAsia" w:ascii="方正仿宋简体" w:hAnsi="方正仿宋简体" w:eastAsia="方正仿宋简体" w:cs="方正仿宋简体"/>
          <w:b w:val="0"/>
          <w:bCs w:val="0"/>
          <w:color w:val="auto"/>
          <w:spacing w:val="0"/>
          <w:kern w:val="0"/>
          <w:sz w:val="32"/>
          <w:szCs w:val="32"/>
          <w:u w:val="none"/>
          <w:shd w:val="clear" w:color="auto" w:fill="FFFFFF"/>
          <w:lang w:val="en-US" w:eastAsia="zh-CN" w:bidi="ar-SA"/>
        </w:rPr>
        <w:t>1.安装并验收合格使用30天内出现产品质量问题，供应商应免费更换。产品验收合格使用超过30天出现质量问题，经两次维修仍不能正常使用，供应商应免费更换。质保期限：供应商须提供整</w:t>
      </w:r>
      <w:r>
        <w:rPr>
          <w:rFonts w:hint="eastAsia" w:ascii="方正仿宋简体" w:hAnsi="方正仿宋简体" w:eastAsia="方正仿宋简体" w:cs="方正仿宋简体"/>
          <w:b w:val="0"/>
          <w:bCs w:val="0"/>
          <w:color w:val="auto"/>
          <w:spacing w:val="0"/>
          <w:kern w:val="0"/>
          <w:sz w:val="32"/>
          <w:szCs w:val="32"/>
          <w:highlight w:val="none"/>
          <w:u w:val="none"/>
          <w:shd w:val="clear" w:color="auto" w:fill="FFFFFF"/>
          <w:lang w:val="en-US" w:eastAsia="zh-CN" w:bidi="ar-SA"/>
        </w:rPr>
        <w:t>套音频系统3 年免费原厂质保（含设备、配件、安装调试），质保期自项目最终验收合格之日起计算。</w:t>
      </w:r>
    </w:p>
    <w:p w14:paraId="0B4ADBAC">
      <w:pPr>
        <w:numPr>
          <w:ilvl w:val="0"/>
          <w:numId w:val="0"/>
        </w:numPr>
        <w:spacing w:line="360" w:lineRule="auto"/>
        <w:ind w:firstLine="640" w:firstLineChars="200"/>
        <w:rPr>
          <w:rFonts w:hint="eastAsia" w:ascii="方正仿宋简体" w:hAnsi="方正仿宋简体" w:eastAsia="方正仿宋简体" w:cs="方正仿宋简体"/>
          <w:b w:val="0"/>
          <w:bCs w:val="0"/>
          <w:color w:val="auto"/>
          <w:spacing w:val="0"/>
          <w:kern w:val="0"/>
          <w:sz w:val="32"/>
          <w:szCs w:val="32"/>
          <w:u w:val="none"/>
          <w:shd w:val="clear" w:color="auto" w:fill="FFFFFF"/>
          <w:lang w:val="en-US" w:eastAsia="zh-CN" w:bidi="ar-SA"/>
        </w:rPr>
      </w:pPr>
      <w:r>
        <w:rPr>
          <w:rFonts w:hint="eastAsia" w:ascii="方正仿宋简体" w:hAnsi="方正仿宋简体" w:eastAsia="方正仿宋简体" w:cs="方正仿宋简体"/>
          <w:b w:val="0"/>
          <w:bCs w:val="0"/>
          <w:color w:val="auto"/>
          <w:spacing w:val="0"/>
          <w:kern w:val="0"/>
          <w:sz w:val="32"/>
          <w:szCs w:val="32"/>
          <w:u w:val="none"/>
          <w:shd w:val="clear" w:color="auto" w:fill="FFFFFF"/>
          <w:lang w:val="en-US" w:eastAsia="zh-CN" w:bidi="ar-SA"/>
        </w:rPr>
        <w:t>2.供应商须提供免费操作培训（含系统使用、日常维护、简单故障排查），确保使用人员熟练操作，并提供24小时技术支持，供应商自接到采购人问题反馈时1天内及时响应。</w:t>
      </w:r>
    </w:p>
    <w:p w14:paraId="11993A44">
      <w:pPr>
        <w:numPr>
          <w:ilvl w:val="0"/>
          <w:numId w:val="0"/>
        </w:numPr>
        <w:spacing w:line="360" w:lineRule="auto"/>
        <w:ind w:firstLine="640" w:firstLineChars="200"/>
        <w:rPr>
          <w:rFonts w:hint="eastAsia" w:ascii="方正仿宋简体" w:hAnsi="方正仿宋简体" w:eastAsia="方正仿宋简体" w:cs="方正仿宋简体"/>
          <w:b w:val="0"/>
          <w:bCs w:val="0"/>
          <w:color w:val="auto"/>
          <w:spacing w:val="0"/>
          <w:kern w:val="0"/>
          <w:sz w:val="32"/>
          <w:szCs w:val="32"/>
          <w:u w:val="none"/>
          <w:shd w:val="clear" w:color="auto" w:fill="FFFFFF"/>
          <w:lang w:val="en-US" w:eastAsia="zh-CN" w:bidi="ar-SA"/>
        </w:rPr>
      </w:pPr>
      <w:r>
        <w:rPr>
          <w:rFonts w:hint="eastAsia" w:ascii="方正仿宋简体" w:hAnsi="方正仿宋简体" w:eastAsia="方正仿宋简体" w:cs="方正仿宋简体"/>
          <w:b w:val="0"/>
          <w:bCs w:val="0"/>
          <w:color w:val="auto"/>
          <w:spacing w:val="0"/>
          <w:kern w:val="0"/>
          <w:sz w:val="32"/>
          <w:szCs w:val="32"/>
          <w:u w:val="none"/>
          <w:shd w:val="clear" w:color="auto" w:fill="FFFFFF"/>
          <w:lang w:val="en-US" w:eastAsia="zh-CN" w:bidi="ar-SA"/>
        </w:rPr>
        <w:t>3.供应商接到故障报修后，30 分钟内响应，提供远程技术支持与指导。远程无法解决的，2小时内到达现场，4小时内排除一般故障，重大故障24小时内解决。若24小时无法修复，须免费提供备用设备，确保系统正常运行。</w:t>
      </w:r>
    </w:p>
    <w:p w14:paraId="5052FF36">
      <w:pPr>
        <w:pStyle w:val="2"/>
        <w:keepNext/>
        <w:keepLines/>
        <w:pageBreakBefore w:val="0"/>
        <w:widowControl w:val="0"/>
        <w:kinsoku/>
        <w:wordWrap/>
        <w:overflowPunct/>
        <w:topLinePunct w:val="0"/>
        <w:autoSpaceDE w:val="0"/>
        <w:autoSpaceDN/>
        <w:bidi w:val="0"/>
        <w:adjustRightInd/>
        <w:snapToGrid/>
        <w:spacing w:before="0" w:after="0" w:line="416" w:lineRule="auto"/>
        <w:ind w:firstLine="640" w:firstLineChars="200"/>
        <w:textAlignment w:val="auto"/>
        <w:rPr>
          <w:rFonts w:hint="eastAsia"/>
          <w:lang w:val="en-US" w:eastAsia="zh-CN"/>
        </w:rPr>
      </w:pPr>
      <w:r>
        <w:rPr>
          <w:rFonts w:hint="eastAsia" w:ascii="方正仿宋简体" w:hAnsi="方正仿宋简体" w:eastAsia="方正仿宋简体" w:cs="方正仿宋简体"/>
          <w:b w:val="0"/>
          <w:bCs w:val="0"/>
          <w:color w:val="auto"/>
          <w:spacing w:val="0"/>
          <w:kern w:val="0"/>
          <w:sz w:val="32"/>
          <w:szCs w:val="32"/>
          <w:u w:val="none"/>
          <w:shd w:val="clear" w:color="auto" w:fill="FFFFFF"/>
          <w:lang w:val="en-US" w:eastAsia="zh-CN" w:bidi="ar-SA"/>
        </w:rPr>
        <w:t>4.本项目履约期间，所发生的一切安全事故均有供应商自行承担。</w:t>
      </w:r>
    </w:p>
    <w:p w14:paraId="508B8FC4">
      <w:pPr>
        <w:numPr>
          <w:ilvl w:val="0"/>
          <w:numId w:val="0"/>
        </w:numPr>
        <w:spacing w:line="360" w:lineRule="auto"/>
        <w:ind w:firstLine="640" w:firstLineChars="200"/>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五、包装和运输要求</w:t>
      </w:r>
    </w:p>
    <w:p w14:paraId="1D000D88">
      <w:pPr>
        <w:numPr>
          <w:ilvl w:val="0"/>
          <w:numId w:val="0"/>
        </w:numPr>
        <w:spacing w:line="360" w:lineRule="auto"/>
        <w:ind w:firstLine="640" w:firstLineChars="200"/>
        <w:rPr>
          <w:rFonts w:hint="default" w:ascii="方正仿宋简体" w:hAnsi="方正仿宋简体" w:eastAsia="方正仿宋简体" w:cs="方正仿宋简体"/>
          <w:b w:val="0"/>
          <w:bCs w:val="0"/>
          <w:color w:val="auto"/>
          <w:spacing w:val="0"/>
          <w:kern w:val="0"/>
          <w:sz w:val="32"/>
          <w:szCs w:val="32"/>
          <w:u w:val="none"/>
          <w:shd w:val="clear" w:color="auto" w:fill="FFFFFF"/>
          <w:lang w:val="en-US" w:eastAsia="zh-CN" w:bidi="ar-SA"/>
        </w:rPr>
      </w:pPr>
      <w:r>
        <w:rPr>
          <w:rFonts w:hint="default" w:ascii="方正仿宋简体" w:hAnsi="方正仿宋简体" w:eastAsia="方正仿宋简体" w:cs="方正仿宋简体"/>
          <w:b w:val="0"/>
          <w:bCs w:val="0"/>
          <w:color w:val="auto"/>
          <w:spacing w:val="0"/>
          <w:kern w:val="0"/>
          <w:sz w:val="32"/>
          <w:szCs w:val="32"/>
          <w:u w:val="none"/>
          <w:shd w:val="clear" w:color="auto" w:fill="FFFFFF"/>
          <w:lang w:val="en-US" w:eastAsia="zh-CN" w:bidi="ar-SA"/>
        </w:rPr>
        <w:t>1.包装要求</w:t>
      </w:r>
      <w:r>
        <w:rPr>
          <w:rFonts w:hint="eastAsia" w:ascii="方正仿宋简体" w:hAnsi="方正仿宋简体" w:eastAsia="方正仿宋简体" w:cs="方正仿宋简体"/>
          <w:b w:val="0"/>
          <w:bCs w:val="0"/>
          <w:color w:val="auto"/>
          <w:spacing w:val="0"/>
          <w:kern w:val="0"/>
          <w:sz w:val="32"/>
          <w:szCs w:val="32"/>
          <w:u w:val="none"/>
          <w:shd w:val="clear" w:color="auto" w:fill="FFFFFF"/>
          <w:lang w:val="en-US" w:eastAsia="zh-CN" w:bidi="ar-SA"/>
        </w:rPr>
        <w:t>：</w:t>
      </w:r>
      <w:r>
        <w:rPr>
          <w:rFonts w:hint="default" w:ascii="方正仿宋简体" w:hAnsi="方正仿宋简体" w:eastAsia="方正仿宋简体" w:cs="方正仿宋简体"/>
          <w:b w:val="0"/>
          <w:bCs w:val="0"/>
          <w:color w:val="auto"/>
          <w:spacing w:val="0"/>
          <w:kern w:val="0"/>
          <w:sz w:val="32"/>
          <w:szCs w:val="32"/>
          <w:u w:val="none"/>
          <w:shd w:val="clear" w:color="auto" w:fill="FFFFFF"/>
          <w:lang w:val="en-US" w:eastAsia="zh-CN" w:bidi="ar-SA"/>
        </w:rPr>
        <w:t>所有设备、材料、配件均采用原厂全新密封包装，具备防潮、防震、防尘、防碰撞功能，适合长途运输及多次搬运。外包装清晰标注：设备名称、型号规格、数量、尺寸等标识。每台设备单独包装，内附装箱清单、合格证、说明书、保修卡等资料。</w:t>
      </w:r>
    </w:p>
    <w:p w14:paraId="06E64325">
      <w:pPr>
        <w:numPr>
          <w:ilvl w:val="0"/>
          <w:numId w:val="0"/>
        </w:numPr>
        <w:spacing w:line="360" w:lineRule="auto"/>
        <w:ind w:firstLine="640" w:firstLineChars="200"/>
        <w:rPr>
          <w:rFonts w:hint="default" w:ascii="方正仿宋简体" w:hAnsi="方正仿宋简体" w:eastAsia="方正仿宋简体" w:cs="方正仿宋简体"/>
          <w:b w:val="0"/>
          <w:bCs w:val="0"/>
          <w:color w:val="auto"/>
          <w:spacing w:val="0"/>
          <w:kern w:val="0"/>
          <w:sz w:val="32"/>
          <w:szCs w:val="32"/>
          <w:u w:val="none"/>
          <w:shd w:val="clear" w:color="auto" w:fill="FFFFFF"/>
          <w:lang w:val="en-US" w:eastAsia="zh-CN" w:bidi="ar-SA"/>
        </w:rPr>
      </w:pPr>
      <w:r>
        <w:rPr>
          <w:rFonts w:hint="default" w:ascii="方正仿宋简体" w:hAnsi="方正仿宋简体" w:eastAsia="方正仿宋简体" w:cs="方正仿宋简体"/>
          <w:b w:val="0"/>
          <w:bCs w:val="0"/>
          <w:color w:val="auto"/>
          <w:spacing w:val="0"/>
          <w:kern w:val="0"/>
          <w:sz w:val="32"/>
          <w:szCs w:val="32"/>
          <w:u w:val="none"/>
          <w:shd w:val="clear" w:color="auto" w:fill="FFFFFF"/>
          <w:lang w:val="en-US" w:eastAsia="zh-CN" w:bidi="ar-SA"/>
        </w:rPr>
        <w:t>2.运输要求</w:t>
      </w:r>
      <w:r>
        <w:rPr>
          <w:rFonts w:hint="eastAsia" w:ascii="方正仿宋简体" w:hAnsi="方正仿宋简体" w:eastAsia="方正仿宋简体" w:cs="方正仿宋简体"/>
          <w:b w:val="0"/>
          <w:bCs w:val="0"/>
          <w:color w:val="auto"/>
          <w:spacing w:val="0"/>
          <w:kern w:val="0"/>
          <w:sz w:val="32"/>
          <w:szCs w:val="32"/>
          <w:u w:val="none"/>
          <w:shd w:val="clear" w:color="auto" w:fill="FFFFFF"/>
          <w:lang w:val="en-US" w:eastAsia="zh-CN" w:bidi="ar-SA"/>
        </w:rPr>
        <w:t>：</w:t>
      </w:r>
      <w:r>
        <w:rPr>
          <w:rFonts w:hint="default" w:ascii="方正仿宋简体" w:hAnsi="方正仿宋简体" w:eastAsia="方正仿宋简体" w:cs="方正仿宋简体"/>
          <w:b w:val="0"/>
          <w:bCs w:val="0"/>
          <w:color w:val="auto"/>
          <w:spacing w:val="0"/>
          <w:kern w:val="0"/>
          <w:sz w:val="32"/>
          <w:szCs w:val="32"/>
          <w:u w:val="none"/>
          <w:shd w:val="clear" w:color="auto" w:fill="FFFFFF"/>
          <w:lang w:val="en-US" w:eastAsia="zh-CN" w:bidi="ar-SA"/>
        </w:rPr>
        <w:t>由</w:t>
      </w:r>
      <w:r>
        <w:rPr>
          <w:rFonts w:hint="eastAsia" w:ascii="方正仿宋简体" w:hAnsi="方正仿宋简体" w:eastAsia="方正仿宋简体" w:cs="方正仿宋简体"/>
          <w:b w:val="0"/>
          <w:bCs w:val="0"/>
          <w:color w:val="auto"/>
          <w:spacing w:val="0"/>
          <w:kern w:val="0"/>
          <w:sz w:val="32"/>
          <w:szCs w:val="32"/>
          <w:u w:val="none"/>
          <w:shd w:val="clear" w:color="auto" w:fill="FFFFFF"/>
          <w:lang w:val="en-US" w:eastAsia="zh-CN" w:bidi="ar-SA"/>
        </w:rPr>
        <w:t>供应商</w:t>
      </w:r>
      <w:r>
        <w:rPr>
          <w:rFonts w:hint="default" w:ascii="方正仿宋简体" w:hAnsi="方正仿宋简体" w:eastAsia="方正仿宋简体" w:cs="方正仿宋简体"/>
          <w:b w:val="0"/>
          <w:bCs w:val="0"/>
          <w:color w:val="auto"/>
          <w:spacing w:val="0"/>
          <w:kern w:val="0"/>
          <w:sz w:val="32"/>
          <w:szCs w:val="32"/>
          <w:u w:val="none"/>
          <w:shd w:val="clear" w:color="auto" w:fill="FFFFFF"/>
          <w:lang w:val="en-US" w:eastAsia="zh-CN" w:bidi="ar-SA"/>
        </w:rPr>
        <w:t>负责全程运输、装卸、搬运至指定安装地点，一切费用及运输风险由</w:t>
      </w:r>
      <w:r>
        <w:rPr>
          <w:rFonts w:hint="eastAsia" w:ascii="方正仿宋简体" w:hAnsi="方正仿宋简体" w:eastAsia="方正仿宋简体" w:cs="方正仿宋简体"/>
          <w:b w:val="0"/>
          <w:bCs w:val="0"/>
          <w:color w:val="auto"/>
          <w:spacing w:val="0"/>
          <w:kern w:val="0"/>
          <w:sz w:val="32"/>
          <w:szCs w:val="32"/>
          <w:u w:val="none"/>
          <w:shd w:val="clear" w:color="auto" w:fill="FFFFFF"/>
          <w:lang w:val="en-US" w:eastAsia="zh-CN" w:bidi="ar-SA"/>
        </w:rPr>
        <w:t>供应商</w:t>
      </w:r>
      <w:r>
        <w:rPr>
          <w:rFonts w:hint="default" w:ascii="方正仿宋简体" w:hAnsi="方正仿宋简体" w:eastAsia="方正仿宋简体" w:cs="方正仿宋简体"/>
          <w:b w:val="0"/>
          <w:bCs w:val="0"/>
          <w:color w:val="auto"/>
          <w:spacing w:val="0"/>
          <w:kern w:val="0"/>
          <w:sz w:val="32"/>
          <w:szCs w:val="32"/>
          <w:u w:val="none"/>
          <w:shd w:val="clear" w:color="auto" w:fill="FFFFFF"/>
          <w:lang w:val="en-US" w:eastAsia="zh-CN" w:bidi="ar-SA"/>
        </w:rPr>
        <w:t>承担。运输过程须做好防护，保证设备完好无损、无划痕、无变形、无受潮。交货时设备外观、序列号、包装完好，如有破损、缺件，</w:t>
      </w:r>
      <w:r>
        <w:rPr>
          <w:rFonts w:hint="eastAsia" w:ascii="方正仿宋简体" w:hAnsi="方正仿宋简体" w:eastAsia="方正仿宋简体" w:cs="方正仿宋简体"/>
          <w:b w:val="0"/>
          <w:bCs w:val="0"/>
          <w:color w:val="auto"/>
          <w:spacing w:val="0"/>
          <w:kern w:val="0"/>
          <w:sz w:val="32"/>
          <w:szCs w:val="32"/>
          <w:u w:val="none"/>
          <w:shd w:val="clear" w:color="auto" w:fill="FFFFFF"/>
          <w:lang w:val="en-US" w:eastAsia="zh-CN" w:bidi="ar-SA"/>
        </w:rPr>
        <w:t>供应商</w:t>
      </w:r>
      <w:r>
        <w:rPr>
          <w:rFonts w:hint="default" w:ascii="方正仿宋简体" w:hAnsi="方正仿宋简体" w:eastAsia="方正仿宋简体" w:cs="方正仿宋简体"/>
          <w:b w:val="0"/>
          <w:bCs w:val="0"/>
          <w:color w:val="auto"/>
          <w:spacing w:val="0"/>
          <w:kern w:val="0"/>
          <w:sz w:val="32"/>
          <w:szCs w:val="32"/>
          <w:u w:val="none"/>
          <w:shd w:val="clear" w:color="auto" w:fill="FFFFFF"/>
          <w:lang w:val="en-US" w:eastAsia="zh-CN" w:bidi="ar-SA"/>
        </w:rPr>
        <w:t>须无条件免费更换。</w:t>
      </w:r>
    </w:p>
    <w:p w14:paraId="49078FB7">
      <w:pPr>
        <w:numPr>
          <w:ilvl w:val="0"/>
          <w:numId w:val="0"/>
        </w:numPr>
        <w:spacing w:line="360" w:lineRule="auto"/>
        <w:ind w:firstLine="640" w:firstLineChars="200"/>
        <w:rPr>
          <w:rFonts w:hint="default"/>
          <w:lang w:val="en-US" w:eastAsia="zh-CN"/>
        </w:rPr>
      </w:pPr>
      <w:r>
        <w:rPr>
          <w:rFonts w:hint="default" w:ascii="方正仿宋简体" w:hAnsi="方正仿宋简体" w:eastAsia="方正仿宋简体" w:cs="方正仿宋简体"/>
          <w:b w:val="0"/>
          <w:bCs w:val="0"/>
          <w:color w:val="auto"/>
          <w:spacing w:val="0"/>
          <w:kern w:val="0"/>
          <w:sz w:val="32"/>
          <w:szCs w:val="32"/>
          <w:u w:val="none"/>
          <w:shd w:val="clear" w:color="auto" w:fill="FFFFFF"/>
          <w:lang w:val="en-US" w:eastAsia="zh-CN" w:bidi="ar-SA"/>
        </w:rPr>
        <w:t>注：本项目具体需求以采购文件为准。</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6D16E2-2E58-4844-9045-110926035FD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29BC64F3-AF39-4770-8A81-32BA7C7A4A57}"/>
  </w:font>
  <w:font w:name="仿宋">
    <w:panose1 w:val="02010609060101010101"/>
    <w:charset w:val="86"/>
    <w:family w:val="auto"/>
    <w:pitch w:val="default"/>
    <w:sig w:usb0="800002BF" w:usb1="38CF7CFA" w:usb2="00000016" w:usb3="00000000" w:csb0="00040001" w:csb1="00000000"/>
    <w:embedRegular r:id="rId3" w:fontKey="{71FA58DE-BA35-476C-818A-8FDACC691911}"/>
  </w:font>
  <w:font w:name="方正仿宋简体">
    <w:panose1 w:val="03000509000000000000"/>
    <w:charset w:val="86"/>
    <w:family w:val="auto"/>
    <w:pitch w:val="default"/>
    <w:sig w:usb0="00000001" w:usb1="080E0000" w:usb2="00000000" w:usb3="00000000" w:csb0="00040000" w:csb1="00000000"/>
    <w:embedRegular r:id="rId4" w:fontKey="{2B9F36F1-6595-4D42-8BA8-E0DF3057D2E7}"/>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D50B7"/>
    <w:multiLevelType w:val="singleLevel"/>
    <w:tmpl w:val="FCDD50B7"/>
    <w:lvl w:ilvl="0" w:tentative="0">
      <w:start w:val="1"/>
      <w:numFmt w:val="decimal"/>
      <w:suff w:val="nothing"/>
      <w:lvlText w:val="%1、"/>
      <w:lvlJc w:val="left"/>
    </w:lvl>
  </w:abstractNum>
  <w:abstractNum w:abstractNumId="1">
    <w:nsid w:val="3BC8181D"/>
    <w:multiLevelType w:val="multilevel"/>
    <w:tmpl w:val="3BC8181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4MDc4ZWE0MjIxZTAxZjA1MjM3ZTEyMGY5ZTc0MjQifQ=="/>
  </w:docVars>
  <w:rsids>
    <w:rsidRoot w:val="00000000"/>
    <w:rsid w:val="002B6923"/>
    <w:rsid w:val="00505279"/>
    <w:rsid w:val="009078D5"/>
    <w:rsid w:val="009C512B"/>
    <w:rsid w:val="00B37FD4"/>
    <w:rsid w:val="00F00EEE"/>
    <w:rsid w:val="01567651"/>
    <w:rsid w:val="0173611A"/>
    <w:rsid w:val="0199539E"/>
    <w:rsid w:val="019D4DF2"/>
    <w:rsid w:val="01A3073B"/>
    <w:rsid w:val="01B14C06"/>
    <w:rsid w:val="01D31020"/>
    <w:rsid w:val="01F176F8"/>
    <w:rsid w:val="02802E29"/>
    <w:rsid w:val="03600692"/>
    <w:rsid w:val="03734C78"/>
    <w:rsid w:val="041D6583"/>
    <w:rsid w:val="04D31337"/>
    <w:rsid w:val="04DF1A8A"/>
    <w:rsid w:val="050B0AD1"/>
    <w:rsid w:val="05485881"/>
    <w:rsid w:val="05B66C8F"/>
    <w:rsid w:val="05F9301F"/>
    <w:rsid w:val="05F96B7B"/>
    <w:rsid w:val="062B72CD"/>
    <w:rsid w:val="066C4AA5"/>
    <w:rsid w:val="06CE1801"/>
    <w:rsid w:val="06F86E33"/>
    <w:rsid w:val="0733430F"/>
    <w:rsid w:val="07EC43E5"/>
    <w:rsid w:val="080C703A"/>
    <w:rsid w:val="08140BFE"/>
    <w:rsid w:val="0825512E"/>
    <w:rsid w:val="08E9332E"/>
    <w:rsid w:val="08FA50E4"/>
    <w:rsid w:val="09BA060C"/>
    <w:rsid w:val="09F77876"/>
    <w:rsid w:val="0A432ABB"/>
    <w:rsid w:val="0A534AFF"/>
    <w:rsid w:val="0A867443"/>
    <w:rsid w:val="0B5C69AB"/>
    <w:rsid w:val="0C0B7609"/>
    <w:rsid w:val="0C1464BD"/>
    <w:rsid w:val="0C394176"/>
    <w:rsid w:val="0C68301E"/>
    <w:rsid w:val="0CD901D5"/>
    <w:rsid w:val="0CFA1B57"/>
    <w:rsid w:val="0E1A5AD0"/>
    <w:rsid w:val="0E360105"/>
    <w:rsid w:val="0E550B68"/>
    <w:rsid w:val="0E9438E5"/>
    <w:rsid w:val="0EC95C12"/>
    <w:rsid w:val="0FAD1102"/>
    <w:rsid w:val="0FB3007F"/>
    <w:rsid w:val="10572BB3"/>
    <w:rsid w:val="10757746"/>
    <w:rsid w:val="10A87B1C"/>
    <w:rsid w:val="10C304B2"/>
    <w:rsid w:val="111219EE"/>
    <w:rsid w:val="114A0BD3"/>
    <w:rsid w:val="115C4694"/>
    <w:rsid w:val="116C0B49"/>
    <w:rsid w:val="117D67C0"/>
    <w:rsid w:val="122A0394"/>
    <w:rsid w:val="128E47CA"/>
    <w:rsid w:val="12AE3DA7"/>
    <w:rsid w:val="12B75DF4"/>
    <w:rsid w:val="12B96010"/>
    <w:rsid w:val="12D71EE1"/>
    <w:rsid w:val="12EA7F78"/>
    <w:rsid w:val="135E2714"/>
    <w:rsid w:val="13B14F39"/>
    <w:rsid w:val="13E40E6B"/>
    <w:rsid w:val="14553B17"/>
    <w:rsid w:val="147507D0"/>
    <w:rsid w:val="14CD3D4D"/>
    <w:rsid w:val="160937DE"/>
    <w:rsid w:val="160F6333"/>
    <w:rsid w:val="164B3423"/>
    <w:rsid w:val="16A36DBB"/>
    <w:rsid w:val="16CB52C7"/>
    <w:rsid w:val="16E47B4D"/>
    <w:rsid w:val="16F40B3B"/>
    <w:rsid w:val="17081314"/>
    <w:rsid w:val="170A508C"/>
    <w:rsid w:val="175B7696"/>
    <w:rsid w:val="1777018B"/>
    <w:rsid w:val="17885FB1"/>
    <w:rsid w:val="17D11706"/>
    <w:rsid w:val="17EE050A"/>
    <w:rsid w:val="17FB49D5"/>
    <w:rsid w:val="18187E5A"/>
    <w:rsid w:val="18432348"/>
    <w:rsid w:val="18C748D3"/>
    <w:rsid w:val="193070E1"/>
    <w:rsid w:val="193261D5"/>
    <w:rsid w:val="19566367"/>
    <w:rsid w:val="199C5D44"/>
    <w:rsid w:val="19B832CC"/>
    <w:rsid w:val="19E75211"/>
    <w:rsid w:val="19F4792E"/>
    <w:rsid w:val="1A2B77F4"/>
    <w:rsid w:val="1AF916A0"/>
    <w:rsid w:val="1B1E4B60"/>
    <w:rsid w:val="1B93777B"/>
    <w:rsid w:val="1C3F7586"/>
    <w:rsid w:val="1C7A46A2"/>
    <w:rsid w:val="1C9571A6"/>
    <w:rsid w:val="1D181B85"/>
    <w:rsid w:val="1D481582"/>
    <w:rsid w:val="1D9E652E"/>
    <w:rsid w:val="1DAF11C4"/>
    <w:rsid w:val="1E6E1F0E"/>
    <w:rsid w:val="1EDF5BE0"/>
    <w:rsid w:val="1F2303F8"/>
    <w:rsid w:val="1FB65EF0"/>
    <w:rsid w:val="20991071"/>
    <w:rsid w:val="20B16579"/>
    <w:rsid w:val="20CC6F0F"/>
    <w:rsid w:val="20DE6C42"/>
    <w:rsid w:val="2105039F"/>
    <w:rsid w:val="218B501C"/>
    <w:rsid w:val="21AE4866"/>
    <w:rsid w:val="226513C9"/>
    <w:rsid w:val="22CA6E9F"/>
    <w:rsid w:val="238C6E29"/>
    <w:rsid w:val="23DA1943"/>
    <w:rsid w:val="24C525F3"/>
    <w:rsid w:val="24DD54EC"/>
    <w:rsid w:val="258F586D"/>
    <w:rsid w:val="259D2A0B"/>
    <w:rsid w:val="25B12B77"/>
    <w:rsid w:val="25CA3D5E"/>
    <w:rsid w:val="25E44CFA"/>
    <w:rsid w:val="260F5480"/>
    <w:rsid w:val="26490F70"/>
    <w:rsid w:val="2650413E"/>
    <w:rsid w:val="26633E71"/>
    <w:rsid w:val="278F0C96"/>
    <w:rsid w:val="27A71D1F"/>
    <w:rsid w:val="27CB1722"/>
    <w:rsid w:val="28041684"/>
    <w:rsid w:val="282D6EFC"/>
    <w:rsid w:val="283D69F1"/>
    <w:rsid w:val="288325A9"/>
    <w:rsid w:val="28844573"/>
    <w:rsid w:val="28DC5CDF"/>
    <w:rsid w:val="29204714"/>
    <w:rsid w:val="29AC1FD3"/>
    <w:rsid w:val="29D02628"/>
    <w:rsid w:val="2A83571E"/>
    <w:rsid w:val="2AB949A8"/>
    <w:rsid w:val="2B317A55"/>
    <w:rsid w:val="2B8C5C18"/>
    <w:rsid w:val="2C025EDA"/>
    <w:rsid w:val="2C736DD8"/>
    <w:rsid w:val="2C875200"/>
    <w:rsid w:val="2CC82C80"/>
    <w:rsid w:val="2D142369"/>
    <w:rsid w:val="2D2E332F"/>
    <w:rsid w:val="2DA54273"/>
    <w:rsid w:val="2DB84EB6"/>
    <w:rsid w:val="2DCA68F9"/>
    <w:rsid w:val="2DD815E9"/>
    <w:rsid w:val="2E57625B"/>
    <w:rsid w:val="2F174431"/>
    <w:rsid w:val="2F8135BA"/>
    <w:rsid w:val="2FFD5337"/>
    <w:rsid w:val="306C7DC6"/>
    <w:rsid w:val="308E41E1"/>
    <w:rsid w:val="30A269AD"/>
    <w:rsid w:val="30D836AE"/>
    <w:rsid w:val="30EF55EF"/>
    <w:rsid w:val="315B683E"/>
    <w:rsid w:val="31874529"/>
    <w:rsid w:val="320F30FF"/>
    <w:rsid w:val="323808A8"/>
    <w:rsid w:val="334D02B5"/>
    <w:rsid w:val="33AB1655"/>
    <w:rsid w:val="33B03948"/>
    <w:rsid w:val="34524181"/>
    <w:rsid w:val="34A044E2"/>
    <w:rsid w:val="34AD5FC6"/>
    <w:rsid w:val="34FE3200"/>
    <w:rsid w:val="35D46B3A"/>
    <w:rsid w:val="37090E2C"/>
    <w:rsid w:val="375515B4"/>
    <w:rsid w:val="3756001E"/>
    <w:rsid w:val="37BF1123"/>
    <w:rsid w:val="37EB5B58"/>
    <w:rsid w:val="383374BF"/>
    <w:rsid w:val="387E0FDF"/>
    <w:rsid w:val="388760E5"/>
    <w:rsid w:val="392F4087"/>
    <w:rsid w:val="3962445C"/>
    <w:rsid w:val="396D3A3A"/>
    <w:rsid w:val="39AC340A"/>
    <w:rsid w:val="39B36A66"/>
    <w:rsid w:val="39CD5D7A"/>
    <w:rsid w:val="3A0D4BEC"/>
    <w:rsid w:val="3AD410D3"/>
    <w:rsid w:val="3ADD595F"/>
    <w:rsid w:val="3BB014AF"/>
    <w:rsid w:val="3BC907C3"/>
    <w:rsid w:val="3BF44191"/>
    <w:rsid w:val="3C0D536B"/>
    <w:rsid w:val="3C1D12C8"/>
    <w:rsid w:val="3D6469F5"/>
    <w:rsid w:val="3E95498C"/>
    <w:rsid w:val="3F300E10"/>
    <w:rsid w:val="3F67457A"/>
    <w:rsid w:val="3F767B2C"/>
    <w:rsid w:val="3FA4757D"/>
    <w:rsid w:val="4028272F"/>
    <w:rsid w:val="40324B88"/>
    <w:rsid w:val="4060397D"/>
    <w:rsid w:val="406E7B8B"/>
    <w:rsid w:val="40DC68A2"/>
    <w:rsid w:val="40E16AAA"/>
    <w:rsid w:val="41031EBC"/>
    <w:rsid w:val="41401527"/>
    <w:rsid w:val="41410E54"/>
    <w:rsid w:val="417845AD"/>
    <w:rsid w:val="420A6671"/>
    <w:rsid w:val="42471B37"/>
    <w:rsid w:val="42497F67"/>
    <w:rsid w:val="42843695"/>
    <w:rsid w:val="42895E35"/>
    <w:rsid w:val="42AE53D1"/>
    <w:rsid w:val="42E67EAC"/>
    <w:rsid w:val="42EB101F"/>
    <w:rsid w:val="435C1F1C"/>
    <w:rsid w:val="449D459A"/>
    <w:rsid w:val="4528655A"/>
    <w:rsid w:val="45700EE7"/>
    <w:rsid w:val="45A35BE1"/>
    <w:rsid w:val="45A858ED"/>
    <w:rsid w:val="464B451C"/>
    <w:rsid w:val="471D19C3"/>
    <w:rsid w:val="476F0470"/>
    <w:rsid w:val="47B16CDB"/>
    <w:rsid w:val="481B5CDF"/>
    <w:rsid w:val="48226394"/>
    <w:rsid w:val="4832149E"/>
    <w:rsid w:val="496833C9"/>
    <w:rsid w:val="49EF3AEA"/>
    <w:rsid w:val="4A622219"/>
    <w:rsid w:val="4AB23376"/>
    <w:rsid w:val="4AC61191"/>
    <w:rsid w:val="4B02784D"/>
    <w:rsid w:val="4B3841EE"/>
    <w:rsid w:val="4B441C14"/>
    <w:rsid w:val="4BA10E14"/>
    <w:rsid w:val="4BFB5A47"/>
    <w:rsid w:val="4C1C493F"/>
    <w:rsid w:val="4C325F10"/>
    <w:rsid w:val="4C7C510F"/>
    <w:rsid w:val="4D2C0BB1"/>
    <w:rsid w:val="4DC82688"/>
    <w:rsid w:val="4E2B0E69"/>
    <w:rsid w:val="4E5466E1"/>
    <w:rsid w:val="4E677387"/>
    <w:rsid w:val="4F4C48A4"/>
    <w:rsid w:val="4F7F321A"/>
    <w:rsid w:val="4F847D34"/>
    <w:rsid w:val="4F974A08"/>
    <w:rsid w:val="4FC5757E"/>
    <w:rsid w:val="4FD77F76"/>
    <w:rsid w:val="501047BA"/>
    <w:rsid w:val="50CA2BBB"/>
    <w:rsid w:val="51840FBC"/>
    <w:rsid w:val="529E7E5B"/>
    <w:rsid w:val="5367649F"/>
    <w:rsid w:val="536C61AC"/>
    <w:rsid w:val="54195FDD"/>
    <w:rsid w:val="54273E81"/>
    <w:rsid w:val="549C486F"/>
    <w:rsid w:val="54D51413"/>
    <w:rsid w:val="54E81862"/>
    <w:rsid w:val="554F6681"/>
    <w:rsid w:val="55D6790C"/>
    <w:rsid w:val="565A678F"/>
    <w:rsid w:val="56FB2259"/>
    <w:rsid w:val="570B7A8A"/>
    <w:rsid w:val="57812F2D"/>
    <w:rsid w:val="57C9597B"/>
    <w:rsid w:val="583F02F9"/>
    <w:rsid w:val="586048F0"/>
    <w:rsid w:val="586B76C2"/>
    <w:rsid w:val="5881560A"/>
    <w:rsid w:val="58A41F44"/>
    <w:rsid w:val="58E32A6C"/>
    <w:rsid w:val="59BD4BF1"/>
    <w:rsid w:val="5A2E41BB"/>
    <w:rsid w:val="5A5438D2"/>
    <w:rsid w:val="5A5906B0"/>
    <w:rsid w:val="5AEB5C08"/>
    <w:rsid w:val="5B4D241F"/>
    <w:rsid w:val="5B586B22"/>
    <w:rsid w:val="5CAC586B"/>
    <w:rsid w:val="5CCD7CBB"/>
    <w:rsid w:val="5CDA23D8"/>
    <w:rsid w:val="5CDF354A"/>
    <w:rsid w:val="5DE132F2"/>
    <w:rsid w:val="5E820631"/>
    <w:rsid w:val="5E8C5954"/>
    <w:rsid w:val="5F1542AB"/>
    <w:rsid w:val="5F465B03"/>
    <w:rsid w:val="5F6D12E1"/>
    <w:rsid w:val="5F833A72"/>
    <w:rsid w:val="5FE21EA9"/>
    <w:rsid w:val="5FF05485"/>
    <w:rsid w:val="5FFA069B"/>
    <w:rsid w:val="60432042"/>
    <w:rsid w:val="60940AF0"/>
    <w:rsid w:val="60CB4A1B"/>
    <w:rsid w:val="610F36FF"/>
    <w:rsid w:val="61483DB4"/>
    <w:rsid w:val="620316C6"/>
    <w:rsid w:val="62816E52"/>
    <w:rsid w:val="629B1C54"/>
    <w:rsid w:val="62DB0C58"/>
    <w:rsid w:val="63BA086D"/>
    <w:rsid w:val="63F6668D"/>
    <w:rsid w:val="64F93617"/>
    <w:rsid w:val="651A5A67"/>
    <w:rsid w:val="653D3715"/>
    <w:rsid w:val="65752C9E"/>
    <w:rsid w:val="66551E8A"/>
    <w:rsid w:val="66926387"/>
    <w:rsid w:val="66B21CD0"/>
    <w:rsid w:val="67124EEC"/>
    <w:rsid w:val="67220C03"/>
    <w:rsid w:val="677A5055"/>
    <w:rsid w:val="67FB3202"/>
    <w:rsid w:val="68B164F8"/>
    <w:rsid w:val="68CF4DBB"/>
    <w:rsid w:val="68E258A1"/>
    <w:rsid w:val="69935DE8"/>
    <w:rsid w:val="69E14DA6"/>
    <w:rsid w:val="69EC3117"/>
    <w:rsid w:val="6A002D52"/>
    <w:rsid w:val="6AA208C4"/>
    <w:rsid w:val="6AC40468"/>
    <w:rsid w:val="6AD246EE"/>
    <w:rsid w:val="6AF24AF6"/>
    <w:rsid w:val="6AFE6DF4"/>
    <w:rsid w:val="6B1747F7"/>
    <w:rsid w:val="6B4C267D"/>
    <w:rsid w:val="6B67752D"/>
    <w:rsid w:val="6C1B7AE8"/>
    <w:rsid w:val="6CAF38B6"/>
    <w:rsid w:val="6D2D20B0"/>
    <w:rsid w:val="6E162B44"/>
    <w:rsid w:val="6E3A2CD6"/>
    <w:rsid w:val="6EFC61DE"/>
    <w:rsid w:val="6F5453F7"/>
    <w:rsid w:val="6FAA3E8C"/>
    <w:rsid w:val="6FEC1DAE"/>
    <w:rsid w:val="70096E04"/>
    <w:rsid w:val="70431C93"/>
    <w:rsid w:val="70C26FB3"/>
    <w:rsid w:val="711A294B"/>
    <w:rsid w:val="71662034"/>
    <w:rsid w:val="729D0D47"/>
    <w:rsid w:val="72D36E98"/>
    <w:rsid w:val="731A76E0"/>
    <w:rsid w:val="734E5E3C"/>
    <w:rsid w:val="74535F81"/>
    <w:rsid w:val="74DF0134"/>
    <w:rsid w:val="75120509"/>
    <w:rsid w:val="7530273D"/>
    <w:rsid w:val="75A40A8D"/>
    <w:rsid w:val="76740D50"/>
    <w:rsid w:val="776E4808"/>
    <w:rsid w:val="783B7D77"/>
    <w:rsid w:val="785726D7"/>
    <w:rsid w:val="78736BD9"/>
    <w:rsid w:val="787D213D"/>
    <w:rsid w:val="79397A68"/>
    <w:rsid w:val="79E166FC"/>
    <w:rsid w:val="7A4A4811"/>
    <w:rsid w:val="7B170E7E"/>
    <w:rsid w:val="7B242D44"/>
    <w:rsid w:val="7B3E36DA"/>
    <w:rsid w:val="7B551150"/>
    <w:rsid w:val="7B71585E"/>
    <w:rsid w:val="7B9C59FD"/>
    <w:rsid w:val="7C317EC8"/>
    <w:rsid w:val="7C5C02BC"/>
    <w:rsid w:val="7CE7227B"/>
    <w:rsid w:val="7D254B52"/>
    <w:rsid w:val="7D8555F0"/>
    <w:rsid w:val="7E2B263C"/>
    <w:rsid w:val="7E5D031B"/>
    <w:rsid w:val="7EA36676"/>
    <w:rsid w:val="7F005876"/>
    <w:rsid w:val="7F2A46A1"/>
    <w:rsid w:val="7F3379FA"/>
    <w:rsid w:val="7F484B27"/>
    <w:rsid w:val="7F731D6C"/>
    <w:rsid w:val="7F9862BD"/>
    <w:rsid w:val="7FCE4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widowControl w:val="0"/>
      <w:suppressLineNumbers w:val="0"/>
      <w:autoSpaceDE w:val="0"/>
      <w:autoSpaceDN/>
      <w:spacing w:before="260" w:beforeAutospacing="0" w:after="260" w:afterAutospacing="0" w:line="415" w:lineRule="auto"/>
      <w:jc w:val="both"/>
      <w:outlineLvl w:val="1"/>
    </w:pPr>
    <w:rPr>
      <w:rFonts w:hint="default" w:ascii="Arial" w:hAnsi="Arial" w:eastAsia="黑体" w:cs="Times New Roman"/>
      <w:b/>
      <w:bCs/>
      <w:kern w:val="2"/>
      <w:sz w:val="32"/>
      <w:szCs w:val="32"/>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keepNext w:val="0"/>
      <w:keepLines w:val="0"/>
      <w:widowControl w:val="0"/>
      <w:suppressLineNumbers w:val="0"/>
      <w:spacing w:before="60" w:beforeAutospacing="0" w:after="60" w:afterAutospacing="0" w:line="360" w:lineRule="auto"/>
      <w:ind w:firstLine="200" w:firstLineChars="200"/>
      <w:jc w:val="both"/>
    </w:pPr>
    <w:rPr>
      <w:rFonts w:hint="default" w:ascii="Times New Roman" w:hAnsi="Times New Roman" w:eastAsia="仿宋_GB2312" w:cs="Times New Roman"/>
      <w:kern w:val="2"/>
      <w:sz w:val="32"/>
      <w:szCs w:val="32"/>
      <w:lang w:val="en-US" w:eastAsia="zh-CN" w:bidi="ar"/>
    </w:rPr>
  </w:style>
  <w:style w:type="paragraph" w:styleId="6">
    <w:name w:val="Body Text Indent"/>
    <w:basedOn w:val="1"/>
    <w:qFormat/>
    <w:uiPriority w:val="0"/>
    <w:pPr>
      <w:spacing w:after="120" w:afterLines="0" w:afterAutospacing="0"/>
      <w:ind w:left="420" w:leftChars="200"/>
    </w:pPr>
  </w:style>
  <w:style w:type="paragraph" w:styleId="7">
    <w:name w:val="Normal (Web)"/>
    <w:basedOn w:val="1"/>
    <w:next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paragraph" w:customStyle="1" w:styleId="11">
    <w:name w:val="正文首行缩进两字符"/>
    <w:basedOn w:val="1"/>
    <w:qFormat/>
    <w:uiPriority w:val="0"/>
    <w:pPr>
      <w:keepNext w:val="0"/>
      <w:keepLines w:val="0"/>
      <w:widowControl w:val="0"/>
      <w:suppressLineNumbers w:val="0"/>
      <w:autoSpaceDE w:val="0"/>
      <w:autoSpaceDN/>
      <w:spacing w:after="0" w:afterAutospacing="0" w:line="360" w:lineRule="auto"/>
      <w:ind w:firstLine="200" w:firstLineChars="200"/>
      <w:jc w:val="both"/>
    </w:pPr>
    <w:rPr>
      <w:rFonts w:hint="default" w:ascii="Times New Roman" w:hAnsi="Times New Roman" w:eastAsia="宋体" w:cs="Times New Roman"/>
      <w:kern w:val="2"/>
      <w:sz w:val="21"/>
      <w:szCs w:val="21"/>
      <w:lang w:val="en-US" w:eastAsia="zh-CN" w:bidi="ar"/>
    </w:rPr>
  </w:style>
  <w:style w:type="paragraph" w:customStyle="1" w:styleId="12">
    <w:name w:val="(符号)三标题1.1"/>
    <w:basedOn w:val="1"/>
    <w:qFormat/>
    <w:uiPriority w:val="0"/>
    <w:pPr>
      <w:keepNext w:val="0"/>
      <w:keepLines w:val="0"/>
      <w:widowControl w:val="0"/>
      <w:suppressLineNumbers w:val="0"/>
      <w:spacing w:before="140" w:beforeLines="0" w:beforeAutospacing="0" w:after="140" w:afterLines="0" w:afterAutospacing="0" w:line="500" w:lineRule="exact"/>
      <w:ind w:left="430" w:hanging="430"/>
      <w:jc w:val="both"/>
      <w:outlineLvl w:val="2"/>
    </w:pPr>
    <w:rPr>
      <w:rFonts w:hint="default" w:ascii="楷体_GB2312" w:hAnsi="宋体" w:eastAsia="楷体_GB2312" w:cs="Times New Roman"/>
      <w:b/>
      <w:bCs/>
      <w:kern w:val="2"/>
      <w:sz w:val="28"/>
      <w:szCs w:val="28"/>
      <w:lang w:val="en-US" w:eastAsia="zh-CN" w:bidi="ar"/>
    </w:rPr>
  </w:style>
  <w:style w:type="character" w:customStyle="1" w:styleId="13">
    <w:name w:val="font21"/>
    <w:basedOn w:val="9"/>
    <w:qFormat/>
    <w:uiPriority w:val="0"/>
    <w:rPr>
      <w:rFonts w:hint="eastAsia" w:ascii="宋体" w:hAnsi="宋体" w:eastAsia="宋体" w:cs="宋体"/>
      <w:color w:val="FF0000"/>
      <w:sz w:val="20"/>
      <w:szCs w:val="20"/>
      <w:u w:val="none"/>
    </w:rPr>
  </w:style>
  <w:style w:type="character" w:customStyle="1" w:styleId="14">
    <w:name w:val="font171"/>
    <w:basedOn w:val="9"/>
    <w:qFormat/>
    <w:uiPriority w:val="0"/>
    <w:rPr>
      <w:rFonts w:ascii="Calibri" w:hAnsi="Calibri" w:cs="Calibri"/>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8165</Words>
  <Characters>9333</Characters>
  <Lines>0</Lines>
  <Paragraphs>0</Paragraphs>
  <TotalTime>5</TotalTime>
  <ScaleCrop>false</ScaleCrop>
  <LinksUpToDate>false</LinksUpToDate>
  <CharactersWithSpaces>9499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2025-05-27T06:08:00Z</dcterms:created>
  <dc:creator>linmm</dc:creator>
  <cp:lastModifiedBy>new ma</cp:lastModifiedBy>
  <cp:lastPrinted>2026-03-30T06:46:25Z</cp:lastPrinted>
  <dcterms:modified xsi:type="dcterms:W3CDTF">2026-03-30T06:46:51Z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eyJoZGlkIjoiNmM0ZGE4ZTdjOGM0ODAxOGIyOWFjNWRlYzRhNmY2NzciLCJ1c2VySWQiOiI5ODg5Mzg4NDMifQ==</vt:lpwstr>
  </property>
  <property fmtid="{D5CDD505-2E9C-101B-9397-08002B2CF9AE}" pid="4" name="ICV">
    <vt:lpwstr>F47B310DD21344A1AA4A233407FB2AC9_12</vt:lpwstr>
  </property>
</Properties>
</file>