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A507">
      <w:pPr>
        <w:spacing w:line="220" w:lineRule="atLeast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1：</w:t>
      </w:r>
    </w:p>
    <w:p w14:paraId="26582F6A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成都市新都区第三人民医院</w:t>
      </w:r>
    </w:p>
    <w:p w14:paraId="7F31AC05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2026年办公用品采购项目调研需求</w:t>
      </w:r>
    </w:p>
    <w:p w14:paraId="379245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2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</w:p>
    <w:p w14:paraId="5AFE0435">
      <w:pPr>
        <w:spacing w:line="220" w:lineRule="atLeast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一、基本情况</w:t>
      </w:r>
    </w:p>
    <w:p w14:paraId="1F3C86E4">
      <w:pPr>
        <w:spacing w:line="220" w:lineRule="atLeast"/>
        <w:ind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为满足医院各部门对各类办公日杂用品的使用需求，现拟对医院办公用品采购项目进行采购工作。</w:t>
      </w:r>
    </w:p>
    <w:p w14:paraId="6B935492">
      <w:pPr>
        <w:numPr>
          <w:ilvl w:val="0"/>
          <w:numId w:val="1"/>
        </w:numPr>
        <w:spacing w:line="220" w:lineRule="atLeast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28"/>
          <w:szCs w:val="28"/>
          <w:lang w:val="en-US" w:eastAsia="zh-CN"/>
        </w:rPr>
        <w:t>办公用品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8"/>
          <w:szCs w:val="28"/>
          <w:lang w:val="en-US" w:eastAsia="zh-CN"/>
        </w:rPr>
        <w:t>采购清单</w:t>
      </w:r>
    </w:p>
    <w:tbl>
      <w:tblPr>
        <w:tblStyle w:val="7"/>
        <w:tblW w:w="47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94"/>
        <w:gridCol w:w="4622"/>
        <w:gridCol w:w="1049"/>
      </w:tblGrid>
      <w:tr w14:paraId="373B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8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5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1817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4DE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BF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标准中性笔；按动；子弹头；0.5mm；黑色、红色、蓝色 12支/盒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7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10306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6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1E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标准中性笔；按动；子弹头；0.7mm；黑色、红色、蓝色 12支/盒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0D3D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2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按动中性笔芯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2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按动；子弹头；0.5mm；黑色、红色、蓝色 20支/盒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D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4327A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CD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8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A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按动；子弹头；0.7mm；黑色、红色、蓝色 20支/盒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3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69B7F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5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直液走珠笔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E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规格：12支/盒；笔芯：0.5mm /子弹头；书写颜色：黑色、红色、蓝色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0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349A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5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白板笔2.0mm 油性笔 红/黑/蓝 三色可选，10支/盒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18C0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B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6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激光翻页笔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F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遥控距离：100-150米，连接方式：蓝牙 USB，电池类型：锂电池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D4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</w:tr>
      <w:tr w14:paraId="46D54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5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E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记号笔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双头无毒配方，树脂笔身，水性墨水， 红/黑/蓝 三色可选，12支/盒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51E96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5C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铅笔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1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笔芯硬度：2B ；笔杆类型：六角笔杆；笔杆材质：木质；包装：12支/盒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2FBB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1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D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粗细：F尖，规格：140*11nm，颜色：黑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2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27CE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B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5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墨水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非碳素墨水，可选颜色：红/黑/蓝，容量：50ml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6F21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3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中性笔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黑色、红色、蓝色 0.5mm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09B4E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B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8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3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黑色、红色、蓝色 0.7mm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D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4605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C5F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板夹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1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规格：A4；功能：可防锈；材质：PP;款式：竖版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972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0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6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滑夹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6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金属夹/票夹，6只/包，产品尺寸：88mm（±4mm）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0451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4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C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7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金属夹/票夹，6只/包，产品尺寸：76mm（±5mm）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10B3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9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金属夹/票夹，6只/包，产品尺寸：64mm（±6mm）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7E879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19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7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E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产品规格：A4；产品材质：PP；产品数量：5个装； 单夹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3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0AF7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E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E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产品规格：A4；产品材质：PP；产品数量：5个装； 双夹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2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C8F0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C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7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长尾夹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89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12只/盒50mm彩色长尾夹票夹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F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66E87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C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24只/盒32mm彩色长尾夹票夹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3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305DC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7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D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1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48只/盒25mm彩色长尾夹票夹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F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491D0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A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4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1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40只/盒19mm彩色长尾夹票夹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F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46AF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F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60只/盒15mm彩色长尾夹票夹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7EF3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846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D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商务经典皮面本 18K 120张单本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C9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34E9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9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7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 96张横线胶套本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06EC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A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E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B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商务经典皮面本 ≥80页/本、32K 内芯≥70G  双胶纸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394E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F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A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1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A4/60张活页本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64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35BC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75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68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F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加厚笔记本A5/112页胶套本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0FD5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36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便利贴/标签贴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D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76×76mm 便利贴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4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1840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A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7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D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4色便利贴 便签纸 76*19mm  400张四色/包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2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0B48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6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E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E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自粘性标签贴纸 25*33mm ≥90枚/包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00B4F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8F9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F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插线板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C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额定电压：250V；额定功率：2500WMAX;插孔数量：6孔；特殊功能：防过载;全长：3米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4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42A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1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6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6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额定电压：250V；额定功率：2500WMAX;插孔数量：8孔；特殊功能：防过载;全长：3米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20D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1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F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7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额定电压：250V；额定功率：2500WMAX;插孔数量：3+3孔；特殊功能：防过载；全长：5米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B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DB0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A5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7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额定电压：250V；额定功率：2500WMAX;插孔数量：8孔；特殊功能：防过载；全长：5米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A8A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4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额定电压：250V；额定功率：2500WMAX;插孔数量：3+3孔；特殊功能：防过载；全长：10米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601B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E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6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B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适用标准：国标；开关方式：总控；额定电流：10A; 额定电压：250V；额定功率：2500WMAX;插孔数量：8孔；特殊功能：防过载；全长：10米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8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1910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B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C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适用标准：国标；开关方式：分控；额定电流：10A; 额定电压：250V；额定功率：2500WMAX;插孔数量：6孔；特殊功能：防过载;全长：3米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B66E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F5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小蜜蜂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额定功率5W 电池容量1500毫安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5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50159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7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窗口双向对讲机专用扩音器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连接主体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智能电视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适用场景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专业录音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9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1EAB2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B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扩音器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2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主材质：塑料；类型：无源音箱；类别：扩音器/大喇叭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6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4D06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441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E4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打包绳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撕裂绳*150G（±5%）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8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0DD8B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C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5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绳子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7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尼龙 12mm10米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</w:tr>
      <w:tr w14:paraId="2396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7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扎带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2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常规PVC; 150*2.5mm 150根/包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0133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8EF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打孔机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7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孔径7mm/孔距80mm(带标尺)   30页打孔器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35D6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A2A8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党徽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192*128cm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23D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E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党旗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3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1号；尺寸：192*288cm*1面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</w:tr>
      <w:tr w14:paraId="5CD6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3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国旗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1号；尺寸：192*288cm*1面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</w:tr>
      <w:tr w14:paraId="2C64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0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防水国旗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6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76cm*144cm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E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</w:tr>
      <w:tr w14:paraId="7C33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贴脸国旗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7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5*30mm，100面/包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84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</w:t>
            </w:r>
          </w:p>
        </w:tc>
      </w:tr>
      <w:tr w14:paraId="49D48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2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3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国徽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E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尺寸：3cm；材质：锌合金；佩戴方式：别针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810B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1A5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5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点钞机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D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尺寸：长290mm 宽248mm 高182mm；产品净重（kg）：3.8；使用方式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插电；屏幕数量：双屏；语音提示：支持语音提示；点钞机等级：C类；币种：人民币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72923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9E5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电池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5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CR2032纽扣电池、3V（5粒装/板）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</w:tr>
      <w:tr w14:paraId="0C5B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9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4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5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5号、 7号电池 12粒装/板 碱性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D4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</w:tr>
      <w:tr w14:paraId="0EC9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0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A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1号电池 2粒装/板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</w:tr>
      <w:tr w14:paraId="117B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D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A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23A、高伏12V、5粒装/板、碱性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A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</w:tr>
      <w:tr w14:paraId="4014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8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2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E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9V/方形电池,1粒装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粒</w:t>
            </w:r>
          </w:p>
        </w:tc>
      </w:tr>
      <w:tr w14:paraId="0E61D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0084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2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E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产品规格：12#；装针数:50pcs; 装订数量100枚/盒 10盒/组，共1000枚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D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4FF86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D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厚层订书钉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23/13（1000枚）厚层50/120张 210页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5A4B1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D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起钉器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12#，带安全锁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717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A0F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规格：125*40*60mm；装订数量100枚；装订张数：2-25张80g；针型：12# 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0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 w14:paraId="17B12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4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9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最大装订页数：100页；入纸深度：70mm；适配订书针型号：23/6~23/13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885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8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8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适用钉型24/6，26/6，装订页数：2-25张80g复印纸，可装订数：≤50枚，产品尺寸：140*60*60mm；旋转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A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A9C0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8979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封口胶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尺寸：宽55mm*60y*50um；≥55米/卷  6卷/筒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A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762B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C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透明胶带 18mm*30y(≥25米/卷)  8卷1筒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77A6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2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9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PVA固体胶棒 快干耐用 (≥35g/支)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9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</w:tr>
      <w:tr w14:paraId="66CC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2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胶水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0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液体胶 (≥70ml/瓶)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B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1541A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2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9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双面胶带12mm*10y 高粘性棉纸 (≥9米/卷)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CA36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4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泡沫胶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24cm*38m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45BC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1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4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纳米无痕双面胶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8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30mm*3m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7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635DC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3B5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1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复写纸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D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小、蓝；三联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756F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594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2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会议牌桌牌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0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尺寸：200*100mm ；V型亚克力，可双面展示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</w:tr>
      <w:tr w14:paraId="58B2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CBB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A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粘钩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3个/板材质：树脂底座、不锈钢挂钩，承重≥8kg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32C10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7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C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挂钩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材质：太空铝；可移动挂钩 6钩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B40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6F9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印泥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B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内径70mm，外径84mm圆形塑壳快干印泥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799B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1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3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4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印台 长82mm；宽82mm；高24mm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CDDF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E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光敏印油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规格：10ml/盒；尺寸：64*28*28mm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4A38C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0D4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6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橡皮擦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3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颜色：黄色，规格：30块/盒，尺寸：32mm*20mm*11mm（±5mm）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7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7C39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17B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橡胶圈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B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产品包装：100g/盒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6B95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3539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单枚尺寸：约28mm-29mm;产品数量：200枚/筒；材质：金属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45599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7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9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0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单枚尺寸：约28mm-29mm;产品数量：150枚/筒；产品重量：约80g;颜色：彩色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4B81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6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D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别针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6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单枚尺寸：36mm;产品数量：120枚/筒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35B5D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7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大头针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4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单枚尺寸：27mm;产品重量：50g/筒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8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6EF6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E851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8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计时器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电子多功能计时器  LED显示屏  36*13cm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B1DD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F2A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B8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计算器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电源类型：普通电池；面板材质：金属；语音功能：有；显示位数：12位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B3E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A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E1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太阳能双电源 12位宽屏显示，150*120*40mm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F4A5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FB2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记账凭证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尺寸：212*299mm（封面/封底），包装：50张封面+50张封底，送50个包角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8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</w:tr>
      <w:tr w14:paraId="246B0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0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凭证手动装订机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产品尺寸：287*187*372mm（±5mm）；装订方式：尼龙管加热高温铆钉；电源：220V、50Hz;装订能力：30mm（±5%）（300张70g/A4）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1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7EB67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2B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4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凭证包角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类型：凭证包角/边，尺寸：195*145mm 25张/包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1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</w:tr>
      <w:tr w14:paraId="7DCE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C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竖板凭证盒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尺寸：220*305*50mm,封口：单封口，10个/包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1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</w:tr>
      <w:tr w14:paraId="5169A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EC5D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生活剪刀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A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刀刃材质：30Cr不锈钢，手柄材质：环保PP＋TPR软胶，尺寸：155mm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6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45C9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7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D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3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刀刃材质：30Cr不锈钢，手柄材质：环保PP＋TPR软胶，尺寸：175mm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0AB6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B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5F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6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刀刃材质：30Cr不锈钢，手柄材质：环保PP＋TPR软胶，尺寸：195mm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5B93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A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9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办公剪刀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D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办公家用生活剪刀 ABS不锈钢材质 省力剪刀 163mm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63D8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2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3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办公家用生活剪刀 ABS不锈钢材质 省力剪刀 170mm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0932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D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D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办公家用生活剪刀 ABS不锈钢材质 省力剪刀 180mm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D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29737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3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刨笔刀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1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类型：手动；包装清单：单个装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B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B22C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B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B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18mm 采用碳钢，塑料外壳，手动锁定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2C258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9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美工刀片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9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10片/盒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5FC77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7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F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裁纸刀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普通装，刀尖角度60°，1个装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E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2B08F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313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A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直尺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51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产品规格：30cm；材质：塑料；颜色：透明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6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00DBF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4A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3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A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钢尺直尺 刻度尺 50CM  钢尺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01C80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C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B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软尺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C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15m*13cm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6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857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EBA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0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牛皮纸档案盒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6cm 10只 混浆250g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8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6B2C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12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5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5cm 10只 混浆250g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2FFCC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C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3cm 10只 250g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B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7350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D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3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牛皮纸档案袋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规格：A4 /10个装  单品重量：175g; 厚度：40mm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B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302E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9CAA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F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网格文件袋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3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规格：A5；包装清单：拉链袋×1袋,1袋/12个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D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65E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2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文件袋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5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A4白色透明纽扣袋 10个/包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4A48B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4D6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C8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金属笔筒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A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 网格圆形笔筒 内置柔软海绵垫 直径≥90mm 高≥100mm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B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68C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25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网纱笔袋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文具透明网纱笔袋 带拉链 215*120mm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7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9CAA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A64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0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规格：A4 /10个装  材质：PP加厚板材0.9mm;侧宽厚度：75mm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F8E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DC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2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8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规格：A4 /10个装  材质：PP加厚板材0.9mm;侧宽厚度：55mm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C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EA39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B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5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文件盘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材质：金属；规格：A4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C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25AB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6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D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文件栏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E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适用场景：办公 会议 报告；包装清单：四联文件架x1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F9C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1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铁书立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4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9寸塑喷铁板冲压，结构稳固，T字造型，三角泡沫脚垫。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</w:t>
            </w:r>
          </w:p>
        </w:tc>
      </w:tr>
      <w:tr w14:paraId="6B0F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143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聘书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5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工艺：绒面、烫金；材质：红绒布；规格：8K，内芯尺寸：336x240（A3纸），10本装/组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2FDAC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D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聘书内芯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规格：8K，内芯尺寸：336x240（A3纸）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7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 w14:paraId="03DD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00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C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工艺：绒面、烫金；材质：红绒布；规格：12K，内芯尺寸：210*297（A4纸），10本装/组（每本含2张内芯）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E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577F3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7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证书内芯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6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规格：12K，内芯尺寸：210*297（A4纸）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0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 w14:paraId="3D806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D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奖状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7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材质：双胶纸；包装清单：奖状*50张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E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18F2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172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cyan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D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尺寸：40*30mm；数量：约3200张；适用机型：4寸机器；功能：三防；版式：单排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76D9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C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8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B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尺寸：60*40mm；数量：约1900张；适用机型：4寸机器；功能：三防；版式：单排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F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7D785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B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B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尺寸：50*30mm；数量：约2000张；适用机型：4寸机器；功能：三防；版式：单排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8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6E88A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5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B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尺寸：100*70mm；数量：约1380张；适用机型：4寸机器；功能：三防；版式：单排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11EE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A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*1000；张数:50张;克重:60g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C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2A01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7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B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6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尺寸：80*80mm*1000；克重:70g；宽度：80mm；适用机型：80mm机器；类型：热敏纸；直径：80mm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6341B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A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四联打印纸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页数：1000页；颜色：彩色；联数：四联；等分数：三等分；撕边：可撕边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665A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D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9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收据 三联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高级无碳复写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</w:tr>
      <w:tr w14:paraId="6DAF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0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缴费单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尺寸：210*114mm；张数：50张；克重:60g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</w:tr>
      <w:tr w14:paraId="6674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B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排号单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2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卷数：100卷；显色：显黑色；长度：20米；克重：70g；宽度：57mm；适用机型：58mm机器；类型：热敏纸；直径：50mm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C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箱</w:t>
            </w:r>
          </w:p>
        </w:tc>
      </w:tr>
      <w:tr w14:paraId="47BC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5367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容量：250ml*268g；定制LOGO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A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09AC0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8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纸杯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材质：牛皮纸外贴，规格280ml，50只装/提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2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2FA7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7A7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2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信封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牛皮纸信封20个/包，5号信封，尺寸220*110mm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63F8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8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4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D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牛皮纸信封10个/包，7号信封，尺寸229*162mm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6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1AEDC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5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1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牛皮纸信封40个/包，9号信封，尺寸229*324mm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48DCB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8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6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220*110mm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single" w:color="FFFFFF" w:themeColor="background1"/>
                <w:lang w:val="en-US" w:eastAsia="zh-CN" w:bidi="ar"/>
              </w:rPr>
              <w:t>；克重：80g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348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BE9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7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修正带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规格：30米/支，材质：PET透明膜带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</w:t>
            </w:r>
          </w:p>
        </w:tc>
      </w:tr>
      <w:tr w14:paraId="55F30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0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修正液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容量：18ml；类型：错别字涂改液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</w:tr>
      <w:tr w14:paraId="5E0D8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278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支架式白板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尺寸120*90cm，磁性面板，可移动升降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8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7FC4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B84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5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磁粒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会议白板专用磁扣、磁贴、Φ28mm强磁粒，≥45粒/盒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C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586A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5A6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F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白板擦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4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磁性黑板擦，可背面吸附，绒布布料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B98E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67AF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9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印章箱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材质:铝合金;尺寸：202mm*145mm*105mm;6格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8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C5B5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D30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扫码枪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D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扫描介质：纸质 屏幕 薄膜；解码类型：一维 二维 复合码；光源：影像；传输方式：无线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0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6C689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5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E480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E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6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大容量收纳箱 奶油色加大号 40*29*21cm（无轮）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326E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5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9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大容量收纳箱 奶油色特大号 45*33*25cm（有轮）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C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BDA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723E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40页资料册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PP材质，加厚内页235*15*310mm，10个/件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B80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96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60页资料册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PP材质，加厚内页235*15*310mm，10个/件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8F3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71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80页资料册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PP材质，加厚内页235*15*310mm，6个/件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E548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7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100页资料册</w:t>
            </w:r>
          </w:p>
        </w:tc>
        <w:tc>
          <w:tcPr>
            <w:tcW w:w="28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4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PP材质，加厚内页235*15*310mm，6个/件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D8A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6027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5" w:leftChars="0" w:hanging="425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自动号码机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19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7位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</w:tbl>
    <w:p w14:paraId="6BA8BB70">
      <w:pPr>
        <w:spacing w:line="220" w:lineRule="atLeast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</w:pPr>
    </w:p>
    <w:p w14:paraId="6B9F6DA2">
      <w:pPr>
        <w:spacing w:line="220" w:lineRule="atLeast"/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8"/>
          <w:szCs w:val="28"/>
          <w:lang w:val="en-US" w:eastAsia="zh-CN"/>
        </w:rPr>
        <w:t>日杂</w:t>
      </w:r>
      <w:r>
        <w:rPr>
          <w:rFonts w:hint="default" w:ascii="方正仿宋简体" w:hAnsi="方正仿宋简体" w:eastAsia="方正仿宋简体" w:cs="方正仿宋简体"/>
          <w:b/>
          <w:bCs/>
          <w:color w:val="000000" w:themeColor="text1"/>
          <w:sz w:val="28"/>
          <w:szCs w:val="28"/>
          <w:lang w:val="en-US" w:eastAsia="zh-CN"/>
        </w:rPr>
        <w:t>用品</w:t>
      </w:r>
      <w:r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28"/>
          <w:szCs w:val="28"/>
          <w:lang w:val="en-US" w:eastAsia="zh-CN"/>
        </w:rPr>
        <w:t>采购清单</w:t>
      </w:r>
    </w:p>
    <w:tbl>
      <w:tblPr>
        <w:tblStyle w:val="7"/>
        <w:tblW w:w="464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382"/>
        <w:gridCol w:w="4408"/>
        <w:gridCol w:w="925"/>
      </w:tblGrid>
      <w:tr w14:paraId="1C68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1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规格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</w:tr>
      <w:tr w14:paraId="61CD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7A4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4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光盘刻录机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D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8倍速；【USB+Type-C双口】免驱即插即用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9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5F35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99A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3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空白光盘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DVD+R 16倍速；4.7GB；产品尺寸：长140mm 宽140mm 高28mm；不支持擦写、打印；50片装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0BEF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792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电脑增高架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常规款：长50cm*宽18.5cm*高13cm，双抽屉，材质：竹材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9ED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54E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手机支架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类型：桌面；功能：便携；材质：金属；长度：0-50cm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C79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E04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手机置物架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B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尺寸：18.5*9.3*4.2CM；材质：不锈钢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6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EC1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C04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移动电视支架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C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产品尺寸：长1500mm 宽665mm 高70mm；产品净重：16.3kg；最大承重：100kg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3EF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E3F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一次性塑料奶瓶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材质：pp；奶瓶口径：标准口径；适用年龄：0-6个月；功能热点：一次性/普通；瓶身形状：直身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D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</w:tr>
      <w:tr w14:paraId="7023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CB8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2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尺寸：100ML；材质：PE膜+蓄冷凝胶；袋型：运输冰袋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7990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F12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茶杯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C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容量：250ml；无铅无镉，骨质瓷，高温烧制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525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4D7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玻璃杯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容量：≥500ml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D32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F89C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水杯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材质：304不锈钢；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容量：≥500ml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CFF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0B6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食品保温箱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4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容量：13L；隔热材料：PU(聚氨酯)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D61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296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平板小推车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可折叠；产品承重：300斤；产品尺寸：70*47*840M；产品重量：7.25KG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4712F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3AA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餐车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主体材质：不锈钢；尺寸：985*50*95cm；层距：58cm；板子内径：84x44cm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1890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0A1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折叠床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框架材质：金属；垫层厚度:2.1-3cm；面料材质:绒布；适用人数:1人；类别:折叠软床；折叠床折数:三折；最大承重:300斤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F2D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F6B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单片膜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尺寸：单片130cmx160cm；适用年龄：0-3岁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</w:t>
            </w:r>
          </w:p>
        </w:tc>
      </w:tr>
      <w:tr w14:paraId="6E9E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F6F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门帘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C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安装方式： 螺丝加固款；尺寸：1.6mm厚门帘 宽30x高200cm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 w14:paraId="655CC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B3F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7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适用场景：厨房 卫浴；净含量：1500毫升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EBF9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E7C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坐浴盆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0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款式：手动冲洗款；尺寸：3200ml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EA1B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34E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塑料盆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材质：PP，内直径：32cm，高度13cm,容量7.1L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731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728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容量：20L类别：保温桶；材质：201不锈钢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D73A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6D6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尺寸：20cm；材质：304不锈钢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779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AD0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不锈钢盆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尺寸：22cm；材质：304不锈钢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19A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5B1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不锈钢盘子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尺寸：宽35高4.8cm长50cm；材质：不锈钢；形状：长方形；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259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904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不锈钢盘子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尺寸：宽27高4.8cm长36cm；材质：不锈钢；形状：长方形；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898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E9B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F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电子秤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最大承重：6千克；秤面材质：塑料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E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6E5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9E0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2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体重秤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最小分度：50g；秤面材质：防滑树脂表层；电源方式：电池;显示类型:单色LED;最大承重:≤180kg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A6AF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6C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马桶刷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材质：PP、硅胶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35C3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8AF4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类别：比赛用球；星级：三星级；10只/筒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222F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203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BA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乒乓球拍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球拍等级：初级；胶面类型：一正一反；是否带包：软包；球拍类型:套拍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</w:tr>
      <w:tr w14:paraId="416F1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455F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跳绳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类别：普通跳绳；显示屏材质：其它；电源形式：电池；计数感应方式：弹片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</w:tr>
      <w:tr w14:paraId="0890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6A0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规格：6只装；材质：鹅毛；球头：双拼球头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</w:tr>
      <w:tr w14:paraId="047E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65E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类型：对拍；球拍材质：合金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</w:t>
            </w:r>
          </w:p>
        </w:tc>
      </w:tr>
      <w:tr w14:paraId="3E5D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4CB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棉拖鞋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鞋底材质：EVA，制鞋工艺：注压鞋（适合37-44码）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</w:tr>
      <w:tr w14:paraId="1B5EC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E2A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防滑拖鞋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鞋面材质：涤纶(聚酯纤维) 鞋底材质：PVC(聚氯乙烯)制鞋工艺：缝制鞋（适合37-44码）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</w:tr>
      <w:tr w14:paraId="1B44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1D1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雨衣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功能：防水 防泼水 便携；材质：PE EVA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C872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D9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衣排钩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5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材质：太空铝；可移动挂钩 6钩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EB3A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0F64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晾衣架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4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商品最大承重：60kg；是否可折叠：可折叠；主体材质：不锈钢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DE04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EA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帆布包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/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尺寸：28*35cm；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闭合方式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敞口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有无暗袋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：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无暗袋</w:t>
            </w:r>
            <w:bookmarkEnd w:id="0"/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B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CE5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C4A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避光盒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含量：2ml；5只装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C74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5CA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99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含量：5ml；5只装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2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D54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BFC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B16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E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含量：20ml；5只装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AD89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690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抽屉式收纳盒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2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尺寸:360*270*257mm；颜色:灰、黑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A9E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04F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订制贺卡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信封尺寸：11.3*20.4cm；贺卡尺寸：20.3*19.7cm；内页尺寸：19*18.5cm；信封、贺卡克重：330g；内页克重180g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 w14:paraId="6D15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546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2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定制包装袋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OLE_LINK2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尺寸：30*40cm；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bidi="ar"/>
              </w:rPr>
              <w:t>材质:EVA乙烯-醋酸乙烯酯</w:t>
            </w:r>
            <w:r>
              <w:rPr>
                <w:rFonts w:hint="eastAsia" w:ascii="微软雅黑" w:hAnsi="微软雅黑" w:cs="微软雅黑"/>
                <w:color w:val="000000"/>
                <w:sz w:val="18"/>
                <w:szCs w:val="18"/>
                <w:u w:val="none"/>
                <w:lang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是否密封：密封</w:t>
            </w:r>
            <w:bookmarkEnd w:id="1"/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243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DFC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材质：304不锈钢；尺寸：直径20高度20cm 5L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</w:tr>
      <w:tr w14:paraId="5683A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C68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5E7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是否可折叠：不可折叠；材质：塑料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</w:tr>
      <w:tr w14:paraId="0227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1113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功能：防滑 防油 防水；材质：CPE EVA PVC(聚氯乙烯)；款式：中帮；尺码：36-45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</w:tr>
      <w:tr w14:paraId="10E3E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4AB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坐便椅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功能：带靠背 可折叠；尺寸：40*38*72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E924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79D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揭牌仪式红布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材质:加厚锻布；尺寸:40CM*60CM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 w14:paraId="68410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1F1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保险柜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320mm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600mm；箱体高度：60cm；门板厚度：9.1-10mm；报警方式：蜂鸣器报警；开锁方式：密码 钥匙；箱体厚度：1.1-1.5mm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B98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846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扫把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材质：PET丝+金属杆+PP+铝合金；规格：套装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 w14:paraId="54A3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DF5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拖把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拖板尺寸：140* 42CM，材质：PP/不锈钢，4块布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EF30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41C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1893">
            <w:pPr>
              <w:jc w:val="center"/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旋转拖把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类型：双驱动，杆材质：不锈钢，杆子长度:伸缩杆95-125CM，水桶尺寸:44CM*25CM*21.5CM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；2拖把头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3E2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409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7F4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海绵拖把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胶棉头长：38cm，产品材质：PP、PVA胶棉、不锈钢管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；2拖把头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5F023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2AF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3F5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布条拖把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材质：布条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7F667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B0E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B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颜色：白色；尺寸：35*55cm；容量（L）：20L；材质：聚乙烯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6EA1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1F7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3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封口袋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尺寸：12*17；材质：PE；袋型：自封袋； 200个装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1A0B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07E4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018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尺寸：17*25；材质：PE；袋型：自封袋；100个装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2AB1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31A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A46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尺寸：24*35；材质：PE；袋型：自封袋 100个装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7998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7EF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9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伞套袋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尺寸：短袋；袋型：伞套袋 100个装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A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3472D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CFE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A2E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尺寸：长袋；袋型：伞套袋 100个装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5E7A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A37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E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医疗垃圾袋（黄色医垃）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颜色:黄色；尺寸：50*60cm；容量(L)：18/20L；适用范围：垃圾桶；材质：PP/PE；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11037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E47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9E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颜色:黄色；尺寸：60*70cm；容量(L)：30L；适用范围：垃圾桶；材质：PP/PE；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590C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763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039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颜色:黄色；尺寸：80*90cm；容量(L)：70L；适用范围：垃圾桶；材质：PP/PE；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4AE7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37AD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E4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6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颜色:黄色；尺寸：90*100cm；容量(L)：100L；适用范围：垃圾桶；材质：PP/PE；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40D12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22B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保鲜膜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长度：120m；材质：PE；是否可微波炉加热：可加热；类别：点断式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筒</w:t>
            </w:r>
          </w:p>
        </w:tc>
      </w:tr>
      <w:tr w14:paraId="5EAA5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51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全自动上水热水壶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玻璃底座，加水感应自停，无水自动续水，额定容量：0.8L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9E6F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1A1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4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304不锈钢电水壶，2L大容量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7D491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4EE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热水瓶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容量：2L；保温时效≥36小时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01A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7C4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便携式烧水杯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9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加热功率：550w；产品容量：800mL；电源线长：80CM(外露部分，包括插头)；产品尺寸：140x300mm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99D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85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D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立式饮水机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产品款式：温热、冰热，产品尺寸：265*250*820，产品规格：立式，额定功率：625W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DFEC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AC5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便携式风扇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额定功率：45W,额定电压：220V，额定频率：50HZ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7C18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A10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挂式风扇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风力档位：3档；扇叶片数：7叶；产品尺寸：长165mm 宽265mm 高410mm；操控方式：遥控器控制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2D64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7943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立式风扇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额定功率：50W,额定电压：220V，额定频率：50HZ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7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AEC6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E12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C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加湿器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容量：4.5L，功率：30W，电压：220V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0D77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0999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冰柜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容量：100L；产品尺寸：宽541mm 深498mm 高865mm；冷冻能力：6kg/12h；制冷方式：直冷；控温方式：机械控温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2026F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3C9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电冰箱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总容积：170L；冷冻室容积：54L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变温室容积:1L；冷藏室容积：116L；产品尺寸：宽495mm 深580mm 高1410mm；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1664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F45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电吹风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款式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：机械式；不可折叠；电源线长：1.65m；产品尺寸：长258mm 宽100mm 高75mm；风温档位：2档；风速档位：2档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最大功率：800W-2000W（含）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7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3876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70C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B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冷风机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变频/定频：定频；风力档位：3档；水箱容量：35L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688C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F143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电热玻板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尺寸：50*80cm；类别：通用暖贴；档位：4档；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EC9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49B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内胆材质：搪瓷；产品尺寸：长655mm 宽415mm 高460mm加热方式：单管加热；外观设计：圆桶型；容量：80-99L；操控方式：按键式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702B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75C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厨宝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内胆材质：金刚；产品尺寸：长248mm 宽248mm 高330mm；外观设计：方型；容量：40L以下；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49D6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9E2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电视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运行内存/RAM：2GB；屏幕尺寸：32英寸；是否触摸屏：非触摸屏；接口：USB扩展/充电；壁挂式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504D1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266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电蒸锅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容量：22L；锅体材质：PP(聚丙烯)；额定功率：1300W；额定电压：220V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操控方式：按键式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6B9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58F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E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微波炉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A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产品尺寸：长440mm 宽357mm 高274mm；微波功率：700W；开门方式：侧开门；底盘类型：平板式；操控方式：触控式；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242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8AF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电波钟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主体形状：圆形；镜面材质：玻璃；机芯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电波；外壳材质：塑料；授时方式：电波；尺寸：31-40cm；显示类型:指针式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4F5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6276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多功能GPS卫星授时电波钟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40cm*30cm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326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82D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电饭锅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涂层材质：特氟龙涂层；容量：3L；内胆材质：铁铝合金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蒸屉材质：PP(聚丙烯)；内胆形状：球釜形；加热方式：底盘；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33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3553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FF9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艾灸点火器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防风；可充气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4CDE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8A2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除湿机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操控方式：机械式；日除湿量：12L；产品尺寸：长345mm 宽335mm 高703mm；水箱容量：3L；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5387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B3B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酒精气体探测仪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工作方式：在线式；是否带泵：不带泵；可检测气体：乙醇；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16FF3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A4D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空气净化器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适用面积：99㎡；操控方式：APP操控 语音控制 触摸式；电机类型：直流电；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0E647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FC4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落地灯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灯身材质：ABS；最大瓦数：10-15W（含）供电方式：插座；光源类型：LED；开关方式：触摸开关；固定方式：底座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54F23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992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E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台灯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最大瓦数：5-10W（含）；固定方式：磁吸；是否可充电：可充电；灯身材质：ABS；开关方式：触摸开关；供电方式：锂电池 USB供电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1D40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F0F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F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手电筒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电源方式：充电+干电池；最大流明：&lt;200lm；是否可充电：可充电；最长续航：&lt;5h；电池是否可拆卸：不可拆卸；材质：ABS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2D42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022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强光电筒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类别：头灯；灯身材质：合金；电源类型：干电池；光源类型：LED；最大瓦数：≤3W；续航时间：&gt;15h；是否可调焦：旋转调焦；照射半径：＞300M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20F6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279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应急便携手电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电源方式：充电-USB；是否防水：防水；材质：ABS；最大流明：&lt;200lm；最长续航：&lt;5h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A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6EAE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090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类别：有绳板机；类型：普通座机；置方式：座式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328E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B5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3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无线座机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特色功能：来电显示；电话薄数量：100条以下；放置方式：座式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</w:tr>
      <w:tr w14:paraId="3047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999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废液桶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尺寸：182mm*168mm*255mm；适用场景：工业存储；材质：HDPE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3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99C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BFA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废液桶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尺寸：213mm*199mm*308mm；适用场景：工业存储；材质：HDPE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C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8713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1DE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滤茶桶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茶水桶直径：≥26cm；容量：8L；加厚带盖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0F8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69D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烟灰缸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尺寸：180*180*37mm；材质：玻璃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FF64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BBB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一次性痰盂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容量:实际容量1.25L；直径18.3cm*高11cm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1B58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646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7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金属垃圾桶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材质：金属网丝，尺寸：26cm*24cm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8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B57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414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F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镂空垃圾桶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材质：PP，尺寸：下直径19cm*高25cm*上直径27cm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6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D35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CCE8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不锈钢垃圾桶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材质：不锈钢，尺寸：705*320*260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A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27B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538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翻盖环卫垃圾桶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材质：HDPE，尺寸：L540*W480*H920mm ；带轮盖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7A78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B86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3C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户外垃圾桶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户外垃圾桶加厚120L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2AC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BE0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户外垃圾桶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材质：不锈钢双桶，尺寸：97*35*95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100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D3D5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2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户外垃圾桶内胆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材质：不锈钢单桶，尺寸：内桶25*30*43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BF86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84A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医疗垃圾桶（黄色）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尺寸：20L；类别：医疗垃圾桶；材质：PP/PE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E95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865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06B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尺寸：30L；类别：医疗垃圾桶；材质：PP/PE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F9AD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F8E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CA4A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C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尺寸：70L；类别：医疗垃圾桶；材质：PP/PE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F95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574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C9A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尺寸：100L；类别：医疗垃圾桶；材质：PP/PE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F1D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02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切纸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纸张尺寸：长320mm 宽198mm；类别：抽取式；原料成分：原生木浆；香型：无香型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9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</w:tr>
      <w:tr w14:paraId="178D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678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1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纸巾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原生木浆，无荧光剂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1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件</w:t>
            </w:r>
          </w:p>
        </w:tc>
      </w:tr>
      <w:tr w14:paraId="6D3F8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31E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规格：210 mm *210 mm ，数量：2层*200抽*3包，成分：原生木浆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</w:t>
            </w:r>
          </w:p>
        </w:tc>
      </w:tr>
      <w:tr w14:paraId="37E6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20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抽纸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规格：132mm *190 mm ，数量：3层*110抽*8包，成分：原生木浆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</w:t>
            </w:r>
          </w:p>
        </w:tc>
      </w:tr>
      <w:tr w14:paraId="0686A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D61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盒装抽纸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F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规格：200抽/3盒/提，尺寸：190 mm*190 mm，36盒/箱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</w:t>
            </w:r>
          </w:p>
        </w:tc>
      </w:tr>
      <w:tr w14:paraId="3A27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95D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卷纸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规格：4层*140g*10卷，尺寸：105*140mm,成分：原生木浆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</w:t>
            </w:r>
          </w:p>
        </w:tc>
      </w:tr>
      <w:tr w14:paraId="50DC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402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大卷纸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主要成分：原生木浆，单卷规格：120mm*90mm节/3层,净含量：1250节/卷（150米/卷），箱装规格：12卷/箱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9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箱</w:t>
            </w:r>
          </w:p>
        </w:tc>
      </w:tr>
      <w:tr w14:paraId="7E6C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205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手帕纸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规格：210*210mm，数量8片*12包/条，成分：原生木浆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条</w:t>
            </w:r>
          </w:p>
        </w:tc>
      </w:tr>
      <w:tr w14:paraId="74E7A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D6D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擦手纸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双层三折 215mm×225mm 150抽/包 20包/箱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3FE55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F91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湿巾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8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水刺无纺布、无压花，尺寸:180mmx170mm,数量:10片x10包（单位：包）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E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1E99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EAB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大卷纸盒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4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外壳材质：ABS材质;尺寸：L265*W123*H265mm; 壁挂式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6D2F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C6FF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D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可容纳长255mm*高度182mm以内的纸巾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材质：ABS树脂; 壁挂式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759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F17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D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纸巾盒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材质：塑料；带盖；尺寸：211*130*96mm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0F34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181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除胶剂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3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总净含量：275ml；污渍类型：鸟粪 粘胶 虫渍；包装形式：压力罐装；形态：液体；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1E37A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C1E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彩虹蚊香片直插器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尺寸：1.2m；适用人群：成人；适用空间：室内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4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0476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8D0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电热蚊香片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数量：60片/盒；保质期：3年；包装形式：单独包装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410F8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7C8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电热蚊香器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额定功率：5W；单器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1689D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079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蚊香液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每套包含3瓶电热蚊香液+加热器，53ml/瓶，无味型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9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0A5B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DFC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蚊香液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数量：6瓶/盒；含量：34ml/瓶；无器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20EE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E96B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防蚊帐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适用床尺寸：1.5m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是否需安装：需安装；闭合方式：自然闭合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4520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856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防火包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耐火时间：3小时；内部填充：特殊防火材料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1973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0FD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7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长度：195cm；材质：硅胶；手套*12付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B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204F3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40D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床上用品三件套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尺寸：1.2米*2米，纯棉材质，三件套（床单*1，枕套*1，被套*1）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5F20C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A26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双层床单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面料：涤纶；适用床尺寸：1.5m床：床单尺寸：150*230cm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</w:tr>
      <w:tr w14:paraId="0A722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CD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双层中单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材质：纯棉；颜色：绿色；尺寸：120*120cm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</w:tr>
      <w:tr w14:paraId="538C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4FF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双层中单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材质：纯棉；颜色：绿色；尺寸：150*200cm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</w:t>
            </w:r>
          </w:p>
        </w:tc>
      </w:tr>
      <w:tr w14:paraId="46350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C2C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枕头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面料成分：涤纶(聚酯纤维)；高度：8-12cm(含)；规格：一对装；填充物成分：涤纶(聚酯纤维)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7F4D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8C2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74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枕套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一对装，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48*74cm材质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纯棉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40E2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34C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枕芯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尺寸：45*70cm；高度：6-8cm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6618C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47C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2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硅胶趴枕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填充物：鸭毛；外套材质：牛奶蛋白纤维；高度：2-3cm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391C0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F1D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6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浴巾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面料成分：棉；安全类别：A类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尺寸：170*90cm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6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 w14:paraId="3787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B497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2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方巾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6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面料成分：纯棉；功能：抗菌；类别：擦手巾；安全类别：A类；工艺：毛圈；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</w:tr>
      <w:tr w14:paraId="5FF95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35A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礼盒装毛巾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33*72cm、材质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纯棉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毛巾*2，礼盒*1，手提袋*1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8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243F9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505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礼盒装牙刷牙膏套装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5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是否含氟：不含氟；功效：牙龈护理 清新口气 基础清洁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青蒿植物素牙膏40g*1 护龈牙刷2支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C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</w:tr>
      <w:tr w14:paraId="361F2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8CF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抹布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尺寸：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30*60cm，10条装，材质：纤维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49E3E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FED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一次性马桶垫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包装：单片独立包装*20片；材质：双层无纺布+PE膜，尺寸：17*140mm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</w:tr>
      <w:tr w14:paraId="4C861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20E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遮阳伞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伞面半径：54-61cm；雨伞折数：三折；伞布面料：碰击布；打开方式：手动；伞面涂层：黑胶；骨数:8骨；伞骨材质:玻璃纤维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37E6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4BD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3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雨伞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伞布面料：碰击布；打开方式：手动；骨数:8骨；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</w:tr>
      <w:tr w14:paraId="1DE7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0CDB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A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洗洁精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净含量：1.1kg/瓶；是否浓缩：非浓缩；功效:去油污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</w:tr>
      <w:tr w14:paraId="57296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F6E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7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清洁剂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8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含量：500g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适用场景：家用；香型：清香型；功效：除垢；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E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6D3DE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0DE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肥皂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净含量：202g*2块；功效：去污，去渍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 w14:paraId="792C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FBB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爆炸盐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净含量：1kg*1桶；保质期：3年；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</w:t>
            </w:r>
          </w:p>
        </w:tc>
      </w:tr>
      <w:tr w14:paraId="63298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0FB0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洗衣液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4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净含量：3kg；功能：除菌除螨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2F30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15A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洗衣粉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净含量：2.8kg；功效：护色/增艳 去污/去渍；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</w:tr>
      <w:tr w14:paraId="6107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510F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洗手液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净含量：420g/瓶；消字号；抑菌洗手液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9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2980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7E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洗手液支架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孔径尺寸：35mm；安装方式：胶粘壁挂式；材质：太空铝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1B5F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103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儿童沐浴露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净含量：1kg/瓶；功效：清洁 清爽；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42C3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01B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沐浴露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净含量：720g/瓶；功效：清洁、清爽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72B91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64E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洗发水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净含量：1600ml;功效：去屑，止痒，控油；原料成分：氨基酸;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1860B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E95D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护发素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A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净含量：1600ml;功效：去屑，止痒，控油；原料成分：氨基酸; 洗护套装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4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</w:tr>
      <w:tr w14:paraId="6775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72E9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洗面奶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0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净含量：100g；保质期：4年；主要功效成分：氨基酸；功效：深层清洁 保湿；形态：膏/霜状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B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2AF7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C0D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卸妆水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0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净含量：50ml；功效：补水保湿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瓶</w:t>
            </w:r>
          </w:p>
        </w:tc>
      </w:tr>
      <w:tr w14:paraId="01A7A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8E5E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修护面霜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主要功效成分：植物提取物 其它成分；功效：保湿；类别：面霜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支</w:t>
            </w:r>
          </w:p>
        </w:tc>
      </w:tr>
      <w:tr w14:paraId="74AB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9331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7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洗脸巾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规格：200cm*200cm/张（1层），净含量180抽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提</w:t>
            </w:r>
          </w:p>
        </w:tc>
      </w:tr>
      <w:tr w14:paraId="48A8C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21A6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化妆棉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克重g/㎡：45g/㎡；材质：全棉；包装形式：袋装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F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3169E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C04C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消肿面罩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9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适用范围：用于发热患者的局部降温。仅用于体表完整皮肤；类别：冷敷热敷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23078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3FA8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眼罩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适用范围：用于发热患者的局部降温；材质：聚纤维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51E7A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D53F2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耳塞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材质：记忆棉；降噪睡眠耳塞10只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/盒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盒</w:t>
            </w:r>
          </w:p>
        </w:tc>
      </w:tr>
      <w:tr w14:paraId="4F4D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9215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0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定制DR袋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</w:t>
            </w: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1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  <w:tr w14:paraId="0CF69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9793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4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定制CT袋</w:t>
            </w:r>
          </w:p>
        </w:tc>
        <w:tc>
          <w:tcPr>
            <w:tcW w:w="2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40*45*4.2cm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</w:tr>
    </w:tbl>
    <w:p w14:paraId="738517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200" w:line="220" w:lineRule="atLeast"/>
        <w:ind w:leftChars="0" w:firstLine="56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 w:bidi="ar-SA"/>
        </w:rPr>
        <w:t>四、质量要求</w:t>
      </w:r>
    </w:p>
    <w:p w14:paraId="7FDC00D2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1.供应商须提供全新的、未使用过的货物，表面无划伤、无碰撞痕迹，且权属清楚，不得侵害他人的知识产权。</w:t>
      </w:r>
    </w:p>
    <w:p w14:paraId="0C6FDBDC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2. 所有产品应符合国家相关</w:t>
      </w:r>
      <w:bookmarkStart w:id="2" w:name="_GoBack"/>
      <w:bookmarkEnd w:id="2"/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产品标准及行业规范。</w:t>
      </w:r>
    </w:p>
    <w:p w14:paraId="6FBE976F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3.所提供的日常、办公用品均须为合格产品，质保期按商品本身出厂质保期执行，质保期内货物出现质量问题，供应商应负责三包（包修、包换、包退），费用由供应商负担。</w:t>
      </w:r>
    </w:p>
    <w:p w14:paraId="646BDD1D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4.货到现场后交付采购人使用前由于供应商运输、装卸、保管不当造成的质量问题，费用由供应商负担。</w:t>
      </w:r>
    </w:p>
    <w:p w14:paraId="6810E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20" w:lineRule="atLeast"/>
        <w:ind w:leftChars="0" w:firstLine="562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 w:bidi="ar-SA"/>
        </w:rPr>
        <w:t>五、质保及售后服务要求</w:t>
      </w:r>
    </w:p>
    <w:p w14:paraId="64F15696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1.所提供产品质保期按商品本身出厂质保期执行，质保期内货物出现质量问题，供应商应负责三包（包修、包换、包退），费用由供应商负担。</w:t>
      </w:r>
    </w:p>
    <w:p w14:paraId="65ED0236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2.供应商应有专人负责与采购人联系售后服务事宜，并能提供本地化服务；供应商接到采购人单批次供货通知后2小时内响应，2个工作日内完成单批次供货。</w:t>
      </w:r>
    </w:p>
    <w:p w14:paraId="59E1E25B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3.所有产品须在有效期内，以到货之日起计算，且不得少于整个产品有效期的三分之二。若少于整个产品有效期的三分之二，需提前与采购人沟通确定后，方可进行配送。</w:t>
      </w:r>
    </w:p>
    <w:p w14:paraId="027CD6B2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4.供应商在配送过程中发生安全事故，其责任和损失由供应商自行承担</w:t>
      </w:r>
    </w:p>
    <w:p w14:paraId="77C420ED">
      <w:pPr>
        <w:adjustRightInd w:val="0"/>
        <w:snapToGrid w:val="0"/>
        <w:spacing w:after="200" w:line="220" w:lineRule="atLeast"/>
        <w:ind w:leftChars="0" w:firstLine="560" w:firstLineChars="20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 w:bidi="ar-SA"/>
        </w:rPr>
        <w:t>注：具体的采购需求以采购文件为准。</w:t>
      </w:r>
    </w:p>
    <w:p w14:paraId="15D4B42A">
      <w:pPr>
        <w:adjustRightInd w:val="0"/>
        <w:snapToGrid w:val="0"/>
        <w:spacing w:after="200" w:line="220" w:lineRule="atLeast"/>
        <w:ind w:leftChars="0" w:firstLine="560" w:firstLineChars="200"/>
        <w:rPr>
          <w:rFonts w:hint="default" w:ascii="方正仿宋简体" w:hAnsi="方正仿宋简体" w:eastAsia="方正仿宋简体" w:cs="方正仿宋简体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1" w:fontKey="{1FC1B75E-178F-4864-A526-7574BC2210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E0D3FE6-47F6-438D-9B86-742BBCA9E26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D2BE6E4-1771-4476-8516-A66FC8360E4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678DA"/>
    <w:multiLevelType w:val="singleLevel"/>
    <w:tmpl w:val="876678D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A9E99E89"/>
    <w:multiLevelType w:val="singleLevel"/>
    <w:tmpl w:val="A9E99E89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5A9F5BC1"/>
    <w:multiLevelType w:val="singleLevel"/>
    <w:tmpl w:val="5A9F5B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U4MDc4ZWE0MjIxZTAxZjA1MjM3ZTEyMGY5ZTc0MjQifQ=="/>
  </w:docVars>
  <w:rsids>
    <w:rsidRoot w:val="00D31D50"/>
    <w:rsid w:val="00323B43"/>
    <w:rsid w:val="003D37D8"/>
    <w:rsid w:val="00426133"/>
    <w:rsid w:val="004358AB"/>
    <w:rsid w:val="008B7726"/>
    <w:rsid w:val="00983ED0"/>
    <w:rsid w:val="00B71F65"/>
    <w:rsid w:val="00D31D50"/>
    <w:rsid w:val="018C0C9E"/>
    <w:rsid w:val="03726ACF"/>
    <w:rsid w:val="0442357F"/>
    <w:rsid w:val="068838F4"/>
    <w:rsid w:val="069F0F4E"/>
    <w:rsid w:val="073C7668"/>
    <w:rsid w:val="07577FFE"/>
    <w:rsid w:val="0A2001A8"/>
    <w:rsid w:val="0AC36C9F"/>
    <w:rsid w:val="0AE222D4"/>
    <w:rsid w:val="0B941820"/>
    <w:rsid w:val="0BA033AB"/>
    <w:rsid w:val="0BF24799"/>
    <w:rsid w:val="0D7F02AE"/>
    <w:rsid w:val="0E3570B2"/>
    <w:rsid w:val="0FCB77DB"/>
    <w:rsid w:val="1004760A"/>
    <w:rsid w:val="11301FEB"/>
    <w:rsid w:val="11C10E95"/>
    <w:rsid w:val="1340403C"/>
    <w:rsid w:val="13F60B9E"/>
    <w:rsid w:val="15147EEB"/>
    <w:rsid w:val="15286307"/>
    <w:rsid w:val="170A1316"/>
    <w:rsid w:val="179D0D76"/>
    <w:rsid w:val="17ED7C66"/>
    <w:rsid w:val="183C48B7"/>
    <w:rsid w:val="193C1504"/>
    <w:rsid w:val="1A4D07B2"/>
    <w:rsid w:val="1BC5537A"/>
    <w:rsid w:val="1CD14095"/>
    <w:rsid w:val="1CE549C3"/>
    <w:rsid w:val="1EB21CEB"/>
    <w:rsid w:val="1F7A2683"/>
    <w:rsid w:val="1FE81CE3"/>
    <w:rsid w:val="20B45C31"/>
    <w:rsid w:val="21814378"/>
    <w:rsid w:val="21D13BBB"/>
    <w:rsid w:val="230865AC"/>
    <w:rsid w:val="24E07811"/>
    <w:rsid w:val="25F63936"/>
    <w:rsid w:val="26311C9A"/>
    <w:rsid w:val="26BE19EF"/>
    <w:rsid w:val="289222E1"/>
    <w:rsid w:val="28A6098D"/>
    <w:rsid w:val="29CB06AB"/>
    <w:rsid w:val="2AF07C9E"/>
    <w:rsid w:val="2AF44E32"/>
    <w:rsid w:val="2D6A3D37"/>
    <w:rsid w:val="2D9E7E85"/>
    <w:rsid w:val="2E906786"/>
    <w:rsid w:val="2F5E7093"/>
    <w:rsid w:val="2FCF3484"/>
    <w:rsid w:val="2FD858D0"/>
    <w:rsid w:val="300B7369"/>
    <w:rsid w:val="30463541"/>
    <w:rsid w:val="306E3B3E"/>
    <w:rsid w:val="309F7094"/>
    <w:rsid w:val="31091D92"/>
    <w:rsid w:val="31994BEB"/>
    <w:rsid w:val="32686297"/>
    <w:rsid w:val="33154745"/>
    <w:rsid w:val="333640E9"/>
    <w:rsid w:val="335039CF"/>
    <w:rsid w:val="33916868"/>
    <w:rsid w:val="34891ADA"/>
    <w:rsid w:val="360B2223"/>
    <w:rsid w:val="360C62D3"/>
    <w:rsid w:val="362F0D0E"/>
    <w:rsid w:val="36705660"/>
    <w:rsid w:val="37105571"/>
    <w:rsid w:val="381C20D2"/>
    <w:rsid w:val="38AC2322"/>
    <w:rsid w:val="38E075A3"/>
    <w:rsid w:val="39BF6117"/>
    <w:rsid w:val="3B293484"/>
    <w:rsid w:val="3BC907C3"/>
    <w:rsid w:val="3D780066"/>
    <w:rsid w:val="3E122B57"/>
    <w:rsid w:val="3E5940A2"/>
    <w:rsid w:val="3E602049"/>
    <w:rsid w:val="3EE21837"/>
    <w:rsid w:val="3F8949F5"/>
    <w:rsid w:val="3FA7135D"/>
    <w:rsid w:val="412344D1"/>
    <w:rsid w:val="418A09F4"/>
    <w:rsid w:val="41DC6BAD"/>
    <w:rsid w:val="43A324A6"/>
    <w:rsid w:val="4565155C"/>
    <w:rsid w:val="456E020B"/>
    <w:rsid w:val="48B00411"/>
    <w:rsid w:val="49267254"/>
    <w:rsid w:val="4A1649E3"/>
    <w:rsid w:val="4A3B288C"/>
    <w:rsid w:val="4A5012EB"/>
    <w:rsid w:val="4AC42881"/>
    <w:rsid w:val="4B4C086D"/>
    <w:rsid w:val="4BFC429C"/>
    <w:rsid w:val="4C012815"/>
    <w:rsid w:val="4C4874E2"/>
    <w:rsid w:val="4D3C7046"/>
    <w:rsid w:val="4F110DA5"/>
    <w:rsid w:val="504B57F2"/>
    <w:rsid w:val="51AA404F"/>
    <w:rsid w:val="53E44566"/>
    <w:rsid w:val="563F3E8D"/>
    <w:rsid w:val="56CA251D"/>
    <w:rsid w:val="56E16729"/>
    <w:rsid w:val="574B0E81"/>
    <w:rsid w:val="58C0702C"/>
    <w:rsid w:val="59277154"/>
    <w:rsid w:val="59486D73"/>
    <w:rsid w:val="59800981"/>
    <w:rsid w:val="5A4F7AD8"/>
    <w:rsid w:val="5A5D05FC"/>
    <w:rsid w:val="5B590DC3"/>
    <w:rsid w:val="5CC91849"/>
    <w:rsid w:val="5D5A7075"/>
    <w:rsid w:val="5DD52E94"/>
    <w:rsid w:val="5EB32EE1"/>
    <w:rsid w:val="5F3969AE"/>
    <w:rsid w:val="616E578F"/>
    <w:rsid w:val="654B3E73"/>
    <w:rsid w:val="6695025A"/>
    <w:rsid w:val="66D86229"/>
    <w:rsid w:val="6A66041D"/>
    <w:rsid w:val="6B9320D0"/>
    <w:rsid w:val="6CC35B2A"/>
    <w:rsid w:val="6DB63E53"/>
    <w:rsid w:val="6DC463A3"/>
    <w:rsid w:val="6DCC37B0"/>
    <w:rsid w:val="6E586C17"/>
    <w:rsid w:val="6E7263C3"/>
    <w:rsid w:val="6E975251"/>
    <w:rsid w:val="6FAA3E8C"/>
    <w:rsid w:val="70B17CF0"/>
    <w:rsid w:val="713C6D66"/>
    <w:rsid w:val="72DB7C7F"/>
    <w:rsid w:val="72EE22E1"/>
    <w:rsid w:val="75152307"/>
    <w:rsid w:val="76D0242A"/>
    <w:rsid w:val="76FC1F87"/>
    <w:rsid w:val="76FE0619"/>
    <w:rsid w:val="78501903"/>
    <w:rsid w:val="78F63C9E"/>
    <w:rsid w:val="79251511"/>
    <w:rsid w:val="7A650FAF"/>
    <w:rsid w:val="7B1373E3"/>
    <w:rsid w:val="7C7E0232"/>
    <w:rsid w:val="7CB115B4"/>
    <w:rsid w:val="7CCE671A"/>
    <w:rsid w:val="7CDF108D"/>
    <w:rsid w:val="7E0B4983"/>
    <w:rsid w:val="7E6E7E08"/>
    <w:rsid w:val="7E713B7F"/>
    <w:rsid w:val="7F306654"/>
    <w:rsid w:val="7F5B7D54"/>
    <w:rsid w:val="7FB755BD"/>
    <w:rsid w:val="7FC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/>
      <w:autoSpaceDN/>
      <w:adjustRightInd/>
      <w:spacing w:before="260" w:after="260" w:line="416" w:lineRule="auto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0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41"/>
    <w:basedOn w:val="8"/>
    <w:autoRedefine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paragraph" w:customStyle="1" w:styleId="13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3595</Words>
  <Characters>4727</Characters>
  <Lines>1</Lines>
  <Paragraphs>1</Paragraphs>
  <TotalTime>0</TotalTime>
  <ScaleCrop>false</ScaleCrop>
  <LinksUpToDate>false</LinksUpToDate>
  <CharactersWithSpaces>4848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13540688176</cp:lastModifiedBy>
  <dcterms:modified xsi:type="dcterms:W3CDTF">2026-02-28T07:51:10Z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87CAB65F1C9349F7A6964465EBCF5FAC</vt:lpwstr>
  </property>
  <property fmtid="{D5CDD505-2E9C-101B-9397-08002B2CF9AE}" pid="4" name="KSOTemplateDocerSaveRecord">
    <vt:lpwstr>eyJoZGlkIjoiNmM0ZGE4ZTdjOGM0ODAxOGIyOWFjNWRlYzRhNmY2NzciLCJ1c2VySWQiOiI5ODg5Mzg4NDMifQ==</vt:lpwstr>
  </property>
</Properties>
</file>