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C0DBA">
      <w:pPr>
        <w:pStyle w:val="2"/>
        <w:ind w:firstLine="694" w:firstLineChars="192"/>
        <w:jc w:val="center"/>
        <w:rPr>
          <w:rFonts w:hint="eastAsia" w:ascii="宋体" w:hAnsi="宋体" w:cs="宋体"/>
          <w:b/>
          <w:color w:val="auto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color w:val="auto"/>
          <w:sz w:val="36"/>
          <w:szCs w:val="36"/>
        </w:rPr>
        <w:t>成都市新都区</w:t>
      </w:r>
      <w:r>
        <w:rPr>
          <w:rFonts w:hint="eastAsia" w:ascii="宋体" w:hAnsi="宋体" w:cs="宋体"/>
          <w:b/>
          <w:color w:val="auto"/>
          <w:sz w:val="36"/>
          <w:szCs w:val="36"/>
          <w:lang w:eastAsia="zh-CN"/>
        </w:rPr>
        <w:t>第三</w:t>
      </w:r>
      <w:r>
        <w:rPr>
          <w:rFonts w:hint="eastAsia" w:ascii="宋体" w:hAnsi="宋体" w:cs="宋体"/>
          <w:b/>
          <w:color w:val="auto"/>
          <w:sz w:val="36"/>
          <w:szCs w:val="36"/>
        </w:rPr>
        <w:t>人民医院</w:t>
      </w:r>
      <w:r>
        <w:rPr>
          <w:rFonts w:hint="eastAsia" w:ascii="宋体" w:hAnsi="宋体" w:cs="宋体"/>
          <w:b/>
          <w:color w:val="auto"/>
          <w:sz w:val="36"/>
          <w:szCs w:val="36"/>
          <w:lang w:val="en-US" w:eastAsia="zh-CN"/>
        </w:rPr>
        <w:t>法律顾问服务</w:t>
      </w:r>
      <w:r>
        <w:rPr>
          <w:rFonts w:hint="eastAsia" w:ascii="宋体" w:hAnsi="宋体" w:cs="宋体"/>
          <w:b/>
          <w:color w:val="auto"/>
          <w:sz w:val="36"/>
          <w:szCs w:val="36"/>
          <w:lang w:eastAsia="zh-CN"/>
        </w:rPr>
        <w:t>采购项目</w:t>
      </w:r>
      <w:r>
        <w:rPr>
          <w:rFonts w:hint="eastAsia" w:ascii="宋体" w:hAnsi="宋体" w:cs="宋体"/>
          <w:b/>
          <w:color w:val="auto"/>
          <w:sz w:val="36"/>
          <w:szCs w:val="36"/>
        </w:rPr>
        <w:t>报价表</w:t>
      </w:r>
    </w:p>
    <w:bookmarkEnd w:id="0"/>
    <w:tbl>
      <w:tblPr>
        <w:tblStyle w:val="5"/>
        <w:tblW w:w="46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084"/>
        <w:gridCol w:w="1120"/>
        <w:gridCol w:w="1680"/>
        <w:gridCol w:w="2780"/>
        <w:gridCol w:w="3795"/>
      </w:tblGrid>
      <w:tr w14:paraId="2B583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79" w:type="pct"/>
            <w:noWrap w:val="0"/>
            <w:vAlign w:val="center"/>
          </w:tcPr>
          <w:p w14:paraId="54D9D3A3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68" w:type="pct"/>
            <w:noWrap w:val="0"/>
            <w:vAlign w:val="center"/>
          </w:tcPr>
          <w:p w14:paraId="107F5A42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424" w:type="pct"/>
            <w:noWrap w:val="0"/>
            <w:vAlign w:val="center"/>
          </w:tcPr>
          <w:p w14:paraId="62933976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636" w:type="pct"/>
            <w:noWrap w:val="0"/>
            <w:vAlign w:val="center"/>
          </w:tcPr>
          <w:p w14:paraId="13E5F4A1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数量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53" w:type="pct"/>
            <w:noWrap w:val="0"/>
            <w:vAlign w:val="center"/>
          </w:tcPr>
          <w:p w14:paraId="12584C9A">
            <w:pPr>
              <w:spacing w:line="480" w:lineRule="auto"/>
              <w:jc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报价（元）</w:t>
            </w:r>
          </w:p>
        </w:tc>
        <w:tc>
          <w:tcPr>
            <w:tcW w:w="1437" w:type="pct"/>
            <w:noWrap w:val="0"/>
            <w:vAlign w:val="center"/>
          </w:tcPr>
          <w:p w14:paraId="6DBBA8F0">
            <w:pPr>
              <w:spacing w:line="480" w:lineRule="auto"/>
              <w:jc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备注</w:t>
            </w:r>
          </w:p>
        </w:tc>
      </w:tr>
      <w:tr w14:paraId="74F3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exact"/>
          <w:jc w:val="center"/>
        </w:trPr>
        <w:tc>
          <w:tcPr>
            <w:tcW w:w="279" w:type="pct"/>
            <w:noWrap w:val="0"/>
            <w:vAlign w:val="center"/>
          </w:tcPr>
          <w:p w14:paraId="1487AD8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8" w:type="pct"/>
            <w:noWrap w:val="0"/>
            <w:vAlign w:val="center"/>
          </w:tcPr>
          <w:p w14:paraId="49A57308">
            <w:pPr>
              <w:spacing w:line="24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日常法律顾问服务</w:t>
            </w:r>
          </w:p>
        </w:tc>
        <w:tc>
          <w:tcPr>
            <w:tcW w:w="424" w:type="pct"/>
            <w:noWrap w:val="0"/>
            <w:vAlign w:val="center"/>
          </w:tcPr>
          <w:p w14:paraId="67C962E2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636" w:type="pct"/>
            <w:noWrap w:val="0"/>
            <w:vAlign w:val="center"/>
          </w:tcPr>
          <w:p w14:paraId="3D0E0773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3" w:type="pct"/>
            <w:noWrap w:val="0"/>
            <w:vAlign w:val="center"/>
          </w:tcPr>
          <w:p w14:paraId="1F9EB168"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437" w:type="pct"/>
            <w:noWrap w:val="0"/>
            <w:vAlign w:val="center"/>
          </w:tcPr>
          <w:p w14:paraId="7EC09E8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须满足项目全部要求，否则为无效报价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详见公告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。</w:t>
            </w:r>
          </w:p>
        </w:tc>
      </w:tr>
      <w:tr w14:paraId="51B1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exact"/>
          <w:jc w:val="center"/>
        </w:trPr>
        <w:tc>
          <w:tcPr>
            <w:tcW w:w="279" w:type="pct"/>
            <w:noWrap w:val="0"/>
            <w:vAlign w:val="center"/>
          </w:tcPr>
          <w:p w14:paraId="4D2A6B60">
            <w:pPr>
              <w:spacing w:line="24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68" w:type="pct"/>
            <w:noWrap w:val="0"/>
            <w:vAlign w:val="center"/>
          </w:tcPr>
          <w:p w14:paraId="7AAC871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代理诉讼</w:t>
            </w:r>
          </w:p>
        </w:tc>
        <w:tc>
          <w:tcPr>
            <w:tcW w:w="424" w:type="pct"/>
            <w:noWrap w:val="0"/>
            <w:vAlign w:val="center"/>
          </w:tcPr>
          <w:p w14:paraId="71CA5ED8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636" w:type="pct"/>
            <w:noWrap w:val="0"/>
            <w:vAlign w:val="center"/>
          </w:tcPr>
          <w:p w14:paraId="169A2F37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53" w:type="pct"/>
            <w:noWrap w:val="0"/>
            <w:vAlign w:val="center"/>
          </w:tcPr>
          <w:p w14:paraId="50056C7F"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437" w:type="pct"/>
            <w:noWrap w:val="0"/>
            <w:vAlign w:val="center"/>
          </w:tcPr>
          <w:p w14:paraId="57DBDEAF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每件为一个独立程序，根据实际件数据实结算。</w:t>
            </w:r>
          </w:p>
        </w:tc>
      </w:tr>
    </w:tbl>
    <w:p w14:paraId="404A4FFD">
      <w:pPr>
        <w:spacing w:line="50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注：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color w:val="auto"/>
          <w:sz w:val="24"/>
          <w:szCs w:val="24"/>
        </w:rPr>
        <w:t>所有报价均使用人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民币，所报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价格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包含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服务、人工、交通、税费等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所有费用。</w:t>
      </w:r>
    </w:p>
    <w:p w14:paraId="25ECB89C">
      <w:pPr>
        <w:numPr>
          <w:numId w:val="0"/>
        </w:numPr>
        <w:spacing w:line="50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color w:val="auto"/>
          <w:sz w:val="24"/>
          <w:szCs w:val="24"/>
        </w:rPr>
        <w:t>承诺：提供的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服务符合国家及行业相关标准，</w:t>
      </w:r>
      <w:r>
        <w:rPr>
          <w:rFonts w:hint="eastAsia" w:ascii="宋体" w:hAnsi="宋体" w:cs="宋体"/>
          <w:color w:val="auto"/>
          <w:sz w:val="24"/>
          <w:szCs w:val="24"/>
        </w:rPr>
        <w:t>符合相关法律法规等要求。</w:t>
      </w:r>
    </w:p>
    <w:p w14:paraId="6A3CC8C0">
      <w:pPr>
        <w:rPr>
          <w:rFonts w:hint="eastAsia"/>
          <w:color w:val="auto"/>
          <w:sz w:val="20"/>
          <w:szCs w:val="22"/>
        </w:rPr>
      </w:pPr>
    </w:p>
    <w:p w14:paraId="304A1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             </w:t>
      </w:r>
    </w:p>
    <w:p w14:paraId="56666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182EC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宋体" w:hAnsi="宋体" w:cs="宋体"/>
          <w:color w:val="auto"/>
          <w:sz w:val="24"/>
          <w:szCs w:val="24"/>
        </w:rPr>
        <w:t>供应商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名称</w:t>
      </w:r>
      <w:r>
        <w:rPr>
          <w:rFonts w:hint="eastAsia" w:ascii="宋体" w:hAnsi="宋体" w:cs="宋体"/>
          <w:color w:val="auto"/>
          <w:sz w:val="24"/>
          <w:szCs w:val="24"/>
        </w:rPr>
        <w:t>(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公</w:t>
      </w:r>
      <w:r>
        <w:rPr>
          <w:rFonts w:hint="eastAsia" w:ascii="宋体" w:hAnsi="宋体" w:cs="宋体"/>
          <w:color w:val="auto"/>
          <w:sz w:val="24"/>
          <w:szCs w:val="24"/>
        </w:rPr>
        <w:t>章)：</w:t>
      </w:r>
    </w:p>
    <w:p w14:paraId="687C9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center"/>
        <w:textAlignment w:val="auto"/>
      </w:pP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lang w:val="en-US" w:eastAsia="zh-CN"/>
        </w:rPr>
        <w:t xml:space="preserve">                                    法定代表人或授权代表（签字）：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359A5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0BFF9AA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CDA8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NmI5NWY3OTRhNDBhNTk4ZDc4MWQxZDIyMmNiODkifQ=="/>
  </w:docVars>
  <w:rsids>
    <w:rsidRoot w:val="32FF412A"/>
    <w:rsid w:val="32FF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sz w:val="28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2026-02-26T06:46:00Z</dcterms:created>
  <dc:creator>WPS_1742867456</dc:creator>
  <cp:lastModifiedBy>WPS_1742867456</cp:lastModifiedBy>
  <dcterms:modified xsi:type="dcterms:W3CDTF">2026-02-26T07:14:06Z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8ED15498F63049B7B7AC8A64A69EACFA_11</vt:lpwstr>
  </property>
</Properties>
</file>