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E86B9">
      <w:pPr>
        <w:keepNext w:val="0"/>
        <w:keepLines w:val="0"/>
        <w:pageBreakBefore w:val="0"/>
        <w:kinsoku/>
        <w:overflowPunct/>
        <w:topLinePunct w:val="0"/>
        <w:autoSpaceDE/>
        <w:autoSpaceDN/>
        <w:bidi w:val="0"/>
        <w:adjustRightInd/>
        <w:snapToGrid/>
        <w:spacing w:line="360" w:lineRule="auto"/>
        <w:jc w:val="center"/>
        <w:textAlignment w:val="auto"/>
        <w:rPr>
          <w:rFonts w:hint="eastAsia" w:ascii="仿宋" w:hAnsi="仿宋" w:eastAsia="仿宋" w:cs="仿宋"/>
          <w:b/>
          <w:bCs/>
          <w:color w:val="000000" w:themeColor="text1"/>
          <w:sz w:val="48"/>
          <w:szCs w:val="48"/>
          <w:highlight w:val="none"/>
          <w14:textFill>
            <w14:solidFill>
              <w14:schemeClr w14:val="tx1"/>
            </w14:solidFill>
          </w14:textFill>
        </w:rPr>
      </w:pPr>
    </w:p>
    <w:p w14:paraId="29CDA21C">
      <w:pPr>
        <w:keepNext w:val="0"/>
        <w:keepLines w:val="0"/>
        <w:pageBreakBefore w:val="0"/>
        <w:kinsoku/>
        <w:overflowPunct/>
        <w:topLinePunct w:val="0"/>
        <w:autoSpaceDE/>
        <w:autoSpaceDN/>
        <w:bidi w:val="0"/>
        <w:adjustRightInd/>
        <w:snapToGrid/>
        <w:spacing w:line="360" w:lineRule="auto"/>
        <w:jc w:val="center"/>
        <w:textAlignment w:val="auto"/>
        <w:rPr>
          <w:rFonts w:hint="eastAsia" w:ascii="仿宋" w:hAnsi="仿宋" w:eastAsia="仿宋" w:cs="仿宋"/>
          <w:b/>
          <w:bCs/>
          <w:color w:val="000000" w:themeColor="text1"/>
          <w:sz w:val="48"/>
          <w:szCs w:val="48"/>
          <w:highlight w:val="none"/>
          <w14:textFill>
            <w14:solidFill>
              <w14:schemeClr w14:val="tx1"/>
            </w14:solidFill>
          </w14:textFill>
        </w:rPr>
      </w:pPr>
    </w:p>
    <w:p w14:paraId="5FEBD012">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sz w:val="56"/>
          <w:szCs w:val="56"/>
          <w:highlight w:val="none"/>
          <w14:textFill>
            <w14:solidFill>
              <w14:schemeClr w14:val="tx1"/>
            </w14:solidFill>
          </w14:textFill>
        </w:rPr>
        <w:t>成都市新都区</w:t>
      </w:r>
      <w:r>
        <w:rPr>
          <w:rFonts w:hint="eastAsia" w:ascii="宋体" w:hAnsi="宋体" w:eastAsia="宋体" w:cs="宋体"/>
          <w:b/>
          <w:bCs/>
          <w:color w:val="000000" w:themeColor="text1"/>
          <w:sz w:val="56"/>
          <w:szCs w:val="56"/>
          <w:highlight w:val="none"/>
          <w:lang w:eastAsia="zh-CN"/>
          <w14:textFill>
            <w14:solidFill>
              <w14:schemeClr w14:val="tx1"/>
            </w14:solidFill>
          </w14:textFill>
        </w:rPr>
        <w:t>第三</w:t>
      </w:r>
      <w:r>
        <w:rPr>
          <w:rFonts w:hint="eastAsia" w:ascii="宋体" w:hAnsi="宋体" w:eastAsia="宋体" w:cs="宋体"/>
          <w:b/>
          <w:bCs/>
          <w:color w:val="000000" w:themeColor="text1"/>
          <w:sz w:val="56"/>
          <w:szCs w:val="56"/>
          <w:highlight w:val="none"/>
          <w14:textFill>
            <w14:solidFill>
              <w14:schemeClr w14:val="tx1"/>
            </w14:solidFill>
          </w14:textFill>
        </w:rPr>
        <w:t>人民医院</w:t>
      </w:r>
    </w:p>
    <w:p w14:paraId="077B292C">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8"/>
          <w:szCs w:val="28"/>
          <w:highlight w:val="none"/>
          <w14:textFill>
            <w14:solidFill>
              <w14:schemeClr w14:val="tx1"/>
            </w14:solidFill>
          </w14:textFill>
        </w:rPr>
      </w:pPr>
    </w:p>
    <w:p w14:paraId="6BF441E0">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8"/>
          <w:szCs w:val="28"/>
          <w:highlight w:val="none"/>
          <w14:textFill>
            <w14:solidFill>
              <w14:schemeClr w14:val="tx1"/>
            </w14:solidFill>
          </w14:textFill>
        </w:rPr>
      </w:pPr>
    </w:p>
    <w:p w14:paraId="6C7342DC">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8"/>
          <w:szCs w:val="28"/>
          <w:highlight w:val="none"/>
          <w14:textFill>
            <w14:solidFill>
              <w14:schemeClr w14:val="tx1"/>
            </w14:solidFill>
          </w14:textFill>
        </w:rPr>
      </w:pPr>
    </w:p>
    <w:p w14:paraId="2F19B004">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72"/>
          <w:szCs w:val="72"/>
          <w:highlight w:val="none"/>
          <w:lang w:eastAsia="zh-CN"/>
          <w14:textFill>
            <w14:solidFill>
              <w14:schemeClr w14:val="tx1"/>
            </w14:solidFill>
          </w14:textFill>
        </w:rPr>
      </w:pPr>
      <w:r>
        <w:rPr>
          <w:rFonts w:hint="eastAsia" w:ascii="宋体" w:hAnsi="宋体" w:eastAsia="宋体" w:cs="宋体"/>
          <w:b/>
          <w:bCs/>
          <w:color w:val="000000" w:themeColor="text1"/>
          <w:sz w:val="72"/>
          <w:szCs w:val="72"/>
          <w:highlight w:val="none"/>
          <w:lang w:eastAsia="zh-CN"/>
          <w14:textFill>
            <w14:solidFill>
              <w14:schemeClr w14:val="tx1"/>
            </w14:solidFill>
          </w14:textFill>
        </w:rPr>
        <w:t>比</w:t>
      </w:r>
    </w:p>
    <w:p w14:paraId="50ED042B">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72"/>
          <w:szCs w:val="72"/>
          <w:highlight w:val="none"/>
          <w:lang w:eastAsia="zh-CN"/>
          <w14:textFill>
            <w14:solidFill>
              <w14:schemeClr w14:val="tx1"/>
            </w14:solidFill>
          </w14:textFill>
        </w:rPr>
      </w:pPr>
      <w:r>
        <w:rPr>
          <w:rFonts w:hint="eastAsia" w:ascii="宋体" w:hAnsi="宋体" w:eastAsia="宋体" w:cs="宋体"/>
          <w:b/>
          <w:bCs/>
          <w:color w:val="000000" w:themeColor="text1"/>
          <w:sz w:val="72"/>
          <w:szCs w:val="72"/>
          <w:highlight w:val="none"/>
          <w:lang w:eastAsia="zh-CN"/>
          <w14:textFill>
            <w14:solidFill>
              <w14:schemeClr w14:val="tx1"/>
            </w14:solidFill>
          </w14:textFill>
        </w:rPr>
        <w:t>选</w:t>
      </w:r>
    </w:p>
    <w:p w14:paraId="3E1D8622">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sz w:val="72"/>
          <w:szCs w:val="72"/>
          <w:highlight w:val="none"/>
          <w14:textFill>
            <w14:solidFill>
              <w14:schemeClr w14:val="tx1"/>
            </w14:solidFill>
          </w14:textFill>
        </w:rPr>
        <w:t>文</w:t>
      </w:r>
    </w:p>
    <w:p w14:paraId="35F250F2">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sz w:val="72"/>
          <w:szCs w:val="72"/>
          <w:highlight w:val="none"/>
          <w14:textFill>
            <w14:solidFill>
              <w14:schemeClr w14:val="tx1"/>
            </w14:solidFill>
          </w14:textFill>
        </w:rPr>
        <w:t>件</w:t>
      </w:r>
    </w:p>
    <w:p w14:paraId="1B618895">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52"/>
          <w:szCs w:val="52"/>
          <w:highlight w:val="none"/>
          <w14:textFill>
            <w14:solidFill>
              <w14:schemeClr w14:val="tx1"/>
            </w14:solidFill>
          </w14:textFill>
        </w:rPr>
      </w:pPr>
    </w:p>
    <w:p w14:paraId="0C8AE342">
      <w:pPr>
        <w:keepNext w:val="0"/>
        <w:keepLines w:val="0"/>
        <w:pageBreakBefore w:val="0"/>
        <w:kinsoku/>
        <w:overflowPunct/>
        <w:topLinePunct w:val="0"/>
        <w:autoSpaceDE/>
        <w:autoSpaceDN/>
        <w:bidi w:val="0"/>
        <w:adjustRightInd/>
        <w:snapToGrid/>
        <w:spacing w:line="360" w:lineRule="auto"/>
        <w:ind w:firstLine="1760" w:firstLineChars="400"/>
        <w:textAlignment w:val="auto"/>
        <w:rPr>
          <w:rFonts w:hint="eastAsia" w:ascii="宋体" w:hAnsi="宋体" w:eastAsia="宋体" w:cs="宋体"/>
          <w:b/>
          <w:bCs/>
          <w:color w:val="000000" w:themeColor="text1"/>
          <w:sz w:val="44"/>
          <w:szCs w:val="44"/>
          <w:highlight w:val="none"/>
          <w14:textFill>
            <w14:solidFill>
              <w14:schemeClr w14:val="tx1"/>
            </w14:solidFill>
          </w14:textFill>
        </w:rPr>
      </w:pPr>
    </w:p>
    <w:p w14:paraId="739D58F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000000" w:themeColor="text1"/>
          <w:sz w:val="44"/>
          <w:szCs w:val="44"/>
          <w:highlight w:val="none"/>
          <w14:textFill>
            <w14:solidFill>
              <w14:schemeClr w14:val="tx1"/>
            </w14:solidFill>
          </w14:textFill>
        </w:rPr>
      </w:pPr>
    </w:p>
    <w:p w14:paraId="0B6DC11B">
      <w:pPr>
        <w:keepNext w:val="0"/>
        <w:keepLines w:val="0"/>
        <w:pageBreakBefore w:val="0"/>
        <w:widowControl w:val="0"/>
        <w:kinsoku/>
        <w:wordWrap/>
        <w:overflowPunct/>
        <w:topLinePunct w:val="0"/>
        <w:autoSpaceDE/>
        <w:autoSpaceDN/>
        <w:bidi w:val="0"/>
        <w:adjustRightInd/>
        <w:snapToGrid/>
        <w:spacing w:line="360" w:lineRule="auto"/>
        <w:ind w:left="3077" w:leftChars="418" w:hanging="2200" w:hangingChars="500"/>
        <w:jc w:val="both"/>
        <w:textAlignment w:val="auto"/>
        <w:rPr>
          <w:rFonts w:hint="default"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项目名称</w:t>
      </w:r>
      <w:r>
        <w:rPr>
          <w:rFonts w:hint="eastAsia" w:ascii="宋体" w:hAnsi="宋体" w:cs="宋体"/>
          <w:b/>
          <w:bCs/>
          <w:color w:val="000000" w:themeColor="text1"/>
          <w:sz w:val="44"/>
          <w:szCs w:val="44"/>
          <w:highlight w:val="none"/>
          <w:lang w:eastAsia="zh-CN"/>
          <w14:textFill>
            <w14:solidFill>
              <w14:schemeClr w14:val="tx1"/>
            </w14:solidFill>
          </w14:textFill>
        </w:rPr>
        <w:t>：</w:t>
      </w:r>
      <w:r>
        <w:rPr>
          <w:rFonts w:hint="eastAsia" w:ascii="宋体" w:hAnsi="宋体" w:eastAsia="宋体" w:cs="宋体"/>
          <w:b/>
          <w:bCs/>
          <w:color w:val="000000" w:themeColor="text1"/>
          <w:sz w:val="44"/>
          <w:szCs w:val="44"/>
          <w:highlight w:val="none"/>
          <w14:textFill>
            <w14:solidFill>
              <w14:schemeClr w14:val="tx1"/>
            </w14:solidFill>
          </w14:textFill>
        </w:rPr>
        <w:t>成都市新都区第三人民医院</w:t>
      </w:r>
      <w:bookmarkStart w:id="0" w:name="OLE_LINK2"/>
      <w:r>
        <w:rPr>
          <w:rFonts w:hint="eastAsia" w:ascii="宋体" w:hAnsi="宋体" w:eastAsia="宋体" w:cs="宋体"/>
          <w:b/>
          <w:bCs/>
          <w:color w:val="000000" w:themeColor="text1"/>
          <w:sz w:val="44"/>
          <w:szCs w:val="44"/>
          <w:highlight w:val="none"/>
          <w14:textFill>
            <w14:solidFill>
              <w14:schemeClr w14:val="tx1"/>
            </w14:solidFill>
          </w14:textFill>
        </w:rPr>
        <w:t>能源审计</w:t>
      </w:r>
      <w:r>
        <w:rPr>
          <w:rFonts w:hint="eastAsia" w:ascii="宋体" w:hAnsi="宋体" w:cs="宋体"/>
          <w:b/>
          <w:bCs/>
          <w:color w:val="000000" w:themeColor="text1"/>
          <w:sz w:val="44"/>
          <w:szCs w:val="44"/>
          <w:highlight w:val="none"/>
          <w:lang w:val="en-US" w:eastAsia="zh-CN"/>
          <w14:textFill>
            <w14:solidFill>
              <w14:schemeClr w14:val="tx1"/>
            </w14:solidFill>
          </w14:textFill>
        </w:rPr>
        <w:t>采购项目</w:t>
      </w:r>
    </w:p>
    <w:bookmarkEnd w:id="0"/>
    <w:p w14:paraId="74183738">
      <w:pPr>
        <w:keepNext w:val="0"/>
        <w:keepLines w:val="0"/>
        <w:pageBreakBefore w:val="0"/>
        <w:widowControl w:val="0"/>
        <w:kinsoku/>
        <w:wordWrap/>
        <w:overflowPunct/>
        <w:topLinePunct w:val="0"/>
        <w:autoSpaceDE/>
        <w:autoSpaceDN/>
        <w:bidi w:val="0"/>
        <w:adjustRightInd/>
        <w:snapToGrid/>
        <w:spacing w:line="360" w:lineRule="auto"/>
        <w:ind w:firstLine="1760" w:firstLineChars="400"/>
        <w:jc w:val="both"/>
        <w:textAlignment w:val="auto"/>
        <w:rPr>
          <w:rFonts w:hint="eastAsia" w:ascii="宋体" w:hAnsi="宋体" w:eastAsia="宋体" w:cs="宋体"/>
          <w:b/>
          <w:bCs/>
          <w:color w:val="000000" w:themeColor="text1"/>
          <w:sz w:val="44"/>
          <w:szCs w:val="44"/>
          <w:highlight w:val="none"/>
          <w:lang w:eastAsia="zh-CN"/>
          <w14:textFill>
            <w14:solidFill>
              <w14:schemeClr w14:val="tx1"/>
            </w14:solidFill>
          </w14:textFill>
        </w:rPr>
      </w:pPr>
    </w:p>
    <w:p w14:paraId="5DE1428A">
      <w:pPr>
        <w:keepNext w:val="0"/>
        <w:keepLines w:val="0"/>
        <w:pageBreakBefore w:val="0"/>
        <w:widowControl w:val="0"/>
        <w:kinsoku/>
        <w:wordWrap/>
        <w:overflowPunct/>
        <w:topLinePunct w:val="0"/>
        <w:autoSpaceDE/>
        <w:autoSpaceDN/>
        <w:bidi w:val="0"/>
        <w:adjustRightInd/>
        <w:snapToGrid/>
        <w:spacing w:line="360" w:lineRule="auto"/>
        <w:ind w:firstLine="1760" w:firstLineChars="400"/>
        <w:jc w:val="both"/>
        <w:textAlignment w:val="auto"/>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lang w:eastAsia="zh-CN"/>
          <w14:textFill>
            <w14:solidFill>
              <w14:schemeClr w14:val="tx1"/>
            </w14:solidFill>
          </w14:textFill>
        </w:rPr>
        <w:t>时间：</w:t>
      </w: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2025</w:t>
      </w:r>
      <w:r>
        <w:rPr>
          <w:rFonts w:hint="eastAsia" w:ascii="宋体" w:hAnsi="宋体" w:eastAsia="宋体" w:cs="宋体"/>
          <w:b/>
          <w:bCs/>
          <w:color w:val="000000" w:themeColor="text1"/>
          <w:sz w:val="44"/>
          <w:szCs w:val="44"/>
          <w:highlight w:val="none"/>
          <w14:textFill>
            <w14:solidFill>
              <w14:schemeClr w14:val="tx1"/>
            </w14:solidFill>
          </w14:textFill>
        </w:rPr>
        <w:t>年</w:t>
      </w: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0</w:t>
      </w:r>
      <w:r>
        <w:rPr>
          <w:rFonts w:hint="eastAsia" w:ascii="宋体" w:hAnsi="宋体" w:cs="宋体"/>
          <w:b/>
          <w:bCs/>
          <w:color w:val="000000" w:themeColor="text1"/>
          <w:sz w:val="44"/>
          <w:szCs w:val="44"/>
          <w:highlight w:val="none"/>
          <w:lang w:val="en-US" w:eastAsia="zh-CN"/>
          <w14:textFill>
            <w14:solidFill>
              <w14:schemeClr w14:val="tx1"/>
            </w14:solidFill>
          </w14:textFill>
        </w:rPr>
        <w:t>9</w:t>
      </w:r>
      <w:r>
        <w:rPr>
          <w:rFonts w:hint="eastAsia" w:ascii="宋体" w:hAnsi="宋体" w:eastAsia="宋体" w:cs="宋体"/>
          <w:b/>
          <w:bCs/>
          <w:color w:val="000000" w:themeColor="text1"/>
          <w:sz w:val="44"/>
          <w:szCs w:val="44"/>
          <w:highlight w:val="none"/>
          <w14:textFill>
            <w14:solidFill>
              <w14:schemeClr w14:val="tx1"/>
            </w14:solidFill>
          </w14:textFill>
        </w:rPr>
        <w:t>月</w:t>
      </w:r>
    </w:p>
    <w:p w14:paraId="7CEF51FB">
      <w:pPr>
        <w:pStyle w:val="5"/>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color w:val="000000" w:themeColor="text1"/>
          <w:szCs w:val="28"/>
          <w:highlight w:val="none"/>
          <w14:textFill>
            <w14:solidFill>
              <w14:schemeClr w14:val="tx1"/>
            </w14:solidFill>
          </w14:textFill>
        </w:rPr>
      </w:pPr>
    </w:p>
    <w:p w14:paraId="3B577DD0">
      <w:pPr>
        <w:rPr>
          <w:rFonts w:hint="eastAsia"/>
          <w:color w:val="000000" w:themeColor="text1"/>
          <w:highlight w:val="none"/>
          <w14:textFill>
            <w14:solidFill>
              <w14:schemeClr w14:val="tx1"/>
            </w14:solidFill>
          </w14:textFill>
        </w:rPr>
        <w:sectPr>
          <w:headerReference r:id="rId3" w:type="default"/>
          <w:footerReference r:id="rId4" w:type="default"/>
          <w:pgSz w:w="11906" w:h="16838"/>
          <w:pgMar w:top="1134" w:right="1134" w:bottom="1134" w:left="1134" w:header="851" w:footer="992" w:gutter="0"/>
          <w:pgNumType w:fmt="numberInDash"/>
          <w:cols w:space="720" w:num="1"/>
          <w:docGrid w:type="linesAndChars" w:linePitch="312" w:charSpace="0"/>
        </w:sectPr>
      </w:pPr>
    </w:p>
    <w:p w14:paraId="288E9A54">
      <w:pPr>
        <w:pStyle w:val="5"/>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一</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eastAsia="zh-CN"/>
          <w14:textFill>
            <w14:solidFill>
              <w14:schemeClr w14:val="tx1"/>
            </w14:solidFill>
          </w14:textFill>
        </w:rPr>
        <w:t>项目概况</w:t>
      </w:r>
    </w:p>
    <w:p w14:paraId="579D14C6">
      <w:pPr>
        <w:pStyle w:val="5"/>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为贯彻国家《公共机构节能条例》及医疗卫生机构节能减排政策，提高医院能源利用效率，降低运营成本，现计划对全院能源使用情况进行全面审计，识别节能潜力并提出优化方案。需选择一家合格供应商提供能源审计服务，详细需求见后。</w:t>
      </w:r>
    </w:p>
    <w:p w14:paraId="74F9BD51">
      <w:pPr>
        <w:pStyle w:val="5"/>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项目名称：成都市新都区第三人民医院能源审计采购项目</w:t>
      </w:r>
    </w:p>
    <w:p w14:paraId="13B45E5C">
      <w:pPr>
        <w:pStyle w:val="5"/>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项目地点：</w:t>
      </w:r>
      <w:r>
        <w:rPr>
          <w:rFonts w:hint="eastAsia" w:ascii="宋体" w:hAnsi="宋体" w:eastAsia="宋体" w:cs="宋体"/>
          <w:color w:val="000000" w:themeColor="text1"/>
          <w:sz w:val="24"/>
          <w:szCs w:val="24"/>
          <w:highlight w:val="none"/>
          <w:lang w:eastAsia="zh-CN"/>
          <w14:textFill>
            <w14:solidFill>
              <w14:schemeClr w14:val="tx1"/>
            </w14:solidFill>
          </w14:textFill>
        </w:rPr>
        <w:t>成都市新都区第三人民医院</w:t>
      </w:r>
    </w:p>
    <w:p w14:paraId="01A774AA">
      <w:pPr>
        <w:pStyle w:val="5"/>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项目</w:t>
      </w:r>
      <w:r>
        <w:rPr>
          <w:rFonts w:hint="eastAsia" w:ascii="宋体" w:hAnsi="宋体" w:eastAsia="宋体" w:cs="宋体"/>
          <w:color w:val="000000" w:themeColor="text1"/>
          <w:sz w:val="24"/>
          <w:szCs w:val="24"/>
          <w:highlight w:val="none"/>
          <w:lang w:eastAsia="zh-CN"/>
          <w14:textFill>
            <w14:solidFill>
              <w14:schemeClr w14:val="tx1"/>
            </w14:solidFill>
          </w14:textFill>
        </w:rPr>
        <w:t>总</w:t>
      </w:r>
      <w:r>
        <w:rPr>
          <w:rFonts w:hint="eastAsia" w:ascii="宋体" w:hAnsi="宋体" w:eastAsia="宋体" w:cs="宋体"/>
          <w:color w:val="000000" w:themeColor="text1"/>
          <w:sz w:val="24"/>
          <w:szCs w:val="24"/>
          <w:highlight w:val="none"/>
          <w14:textFill>
            <w14:solidFill>
              <w14:schemeClr w14:val="tx1"/>
            </w14:solidFill>
          </w14:textFill>
        </w:rPr>
        <w:t>预算：</w:t>
      </w:r>
      <w:bookmarkStart w:id="1" w:name="OLE_LINK3"/>
      <w:r>
        <w:rPr>
          <w:rFonts w:hint="eastAsia" w:ascii="宋体" w:hAnsi="宋体" w:cs="宋体"/>
          <w:color w:val="000000" w:themeColor="text1"/>
          <w:sz w:val="24"/>
          <w:szCs w:val="24"/>
          <w:highlight w:val="none"/>
          <w:lang w:val="en-US" w:eastAsia="zh-CN"/>
          <w14:textFill>
            <w14:solidFill>
              <w14:schemeClr w14:val="tx1"/>
            </w14:solidFill>
          </w14:textFill>
        </w:rPr>
        <w:t>29000</w:t>
      </w:r>
      <w:r>
        <w:rPr>
          <w:rFonts w:hint="eastAsia" w:ascii="宋体" w:hAnsi="宋体" w:eastAsia="宋体" w:cs="宋体"/>
          <w:color w:val="000000" w:themeColor="text1"/>
          <w:sz w:val="24"/>
          <w:szCs w:val="24"/>
          <w:highlight w:val="none"/>
          <w:lang w:val="en-US" w:eastAsia="zh-CN"/>
          <w14:textFill>
            <w14:solidFill>
              <w14:schemeClr w14:val="tx1"/>
            </w14:solidFill>
          </w14:textFill>
        </w:rPr>
        <w:t>元</w:t>
      </w:r>
      <w:bookmarkEnd w:id="1"/>
      <w:r>
        <w:rPr>
          <w:rFonts w:hint="eastAsia" w:ascii="宋体" w:hAnsi="宋体" w:cs="宋体"/>
          <w:color w:val="000000" w:themeColor="text1"/>
          <w:sz w:val="24"/>
          <w:szCs w:val="24"/>
          <w:highlight w:val="none"/>
          <w:lang w:val="en-US" w:eastAsia="zh-CN"/>
          <w14:textFill>
            <w14:solidFill>
              <w14:schemeClr w14:val="tx1"/>
            </w14:solidFill>
          </w14:textFill>
        </w:rPr>
        <w:t>。</w:t>
      </w:r>
    </w:p>
    <w:p w14:paraId="6107B381">
      <w:pPr>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（四）</w:t>
      </w:r>
      <w:r>
        <w:rPr>
          <w:rFonts w:hint="default" w:ascii="宋体" w:hAnsi="宋体" w:eastAsia="宋体" w:cs="宋体"/>
          <w:color w:val="000000" w:themeColor="text1"/>
          <w:sz w:val="24"/>
          <w:szCs w:val="24"/>
          <w:highlight w:val="none"/>
          <w:lang w:val="en-US" w:eastAsia="zh-CN"/>
          <w14:textFill>
            <w14:solidFill>
              <w14:schemeClr w14:val="tx1"/>
            </w14:solidFill>
          </w14:textFill>
        </w:rPr>
        <w:t>成交方式：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本项目采取综合评分法，得分最高者成交。</w:t>
      </w:r>
    </w:p>
    <w:p w14:paraId="7F9CBA01">
      <w:pPr>
        <w:pStyle w:val="5"/>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二、供应商参加本次采购活动应具备下列条件</w:t>
      </w:r>
    </w:p>
    <w:p w14:paraId="1138C8D5">
      <w:pPr>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bookmarkStart w:id="2" w:name="PO_供应商资格条件_1"/>
      <w:r>
        <w:rPr>
          <w:rFonts w:hint="eastAsia" w:ascii="宋体" w:hAnsi="宋体" w:cs="宋体"/>
          <w:color w:val="000000" w:themeColor="text1"/>
          <w:sz w:val="24"/>
          <w:szCs w:val="24"/>
          <w:highlight w:val="none"/>
          <w:lang w:eastAsia="zh-CN"/>
          <w14:textFill>
            <w14:solidFill>
              <w14:schemeClr w14:val="tx1"/>
            </w14:solidFill>
          </w14:textFill>
        </w:rPr>
        <w:t>（一）</w:t>
      </w:r>
      <w:r>
        <w:rPr>
          <w:rFonts w:hint="eastAsia" w:ascii="宋体" w:hAnsi="宋体" w:cs="宋体"/>
          <w:color w:val="000000" w:themeColor="text1"/>
          <w:sz w:val="24"/>
          <w:szCs w:val="24"/>
          <w:highlight w:val="none"/>
          <w14:textFill>
            <w14:solidFill>
              <w14:schemeClr w14:val="tx1"/>
            </w14:solidFill>
          </w14:textFill>
        </w:rPr>
        <w:t xml:space="preserve">具有独立承担民事责任的能力； </w:t>
      </w:r>
    </w:p>
    <w:p w14:paraId="2640323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（二）</w:t>
      </w:r>
      <w:r>
        <w:rPr>
          <w:rFonts w:hint="eastAsia" w:ascii="宋体" w:hAnsi="宋体" w:cs="宋体"/>
          <w:color w:val="000000" w:themeColor="text1"/>
          <w:sz w:val="24"/>
          <w:szCs w:val="24"/>
          <w:highlight w:val="none"/>
          <w14:textFill>
            <w14:solidFill>
              <w14:schemeClr w14:val="tx1"/>
            </w14:solidFill>
          </w14:textFill>
        </w:rPr>
        <w:t xml:space="preserve">具有良好的商业信誉和健全的财务会计制度； </w:t>
      </w:r>
    </w:p>
    <w:p w14:paraId="62C76E6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（三）</w:t>
      </w:r>
      <w:r>
        <w:rPr>
          <w:rFonts w:hint="eastAsia" w:ascii="宋体" w:hAnsi="宋体" w:cs="宋体"/>
          <w:color w:val="000000" w:themeColor="text1"/>
          <w:sz w:val="24"/>
          <w:szCs w:val="24"/>
          <w:highlight w:val="none"/>
          <w14:textFill>
            <w14:solidFill>
              <w14:schemeClr w14:val="tx1"/>
            </w14:solidFill>
          </w14:textFill>
        </w:rPr>
        <w:t xml:space="preserve">具有履行合同所必须的设备和专业技术能力； </w:t>
      </w:r>
    </w:p>
    <w:p w14:paraId="7180E64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（四）</w:t>
      </w:r>
      <w:r>
        <w:rPr>
          <w:rFonts w:hint="eastAsia" w:ascii="宋体" w:hAnsi="宋体" w:cs="宋体"/>
          <w:color w:val="000000" w:themeColor="text1"/>
          <w:sz w:val="24"/>
          <w:szCs w:val="24"/>
          <w:highlight w:val="none"/>
          <w14:textFill>
            <w14:solidFill>
              <w14:schemeClr w14:val="tx1"/>
            </w14:solidFill>
          </w14:textFill>
        </w:rPr>
        <w:t xml:space="preserve">有依法缴纳税收和社会保障资金的良好记录； </w:t>
      </w:r>
    </w:p>
    <w:p w14:paraId="52892BB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（五）参加采购活动前三年内，在经营活动中没有违法（失信）记录</w:t>
      </w:r>
      <w:r>
        <w:rPr>
          <w:rFonts w:hint="eastAsia" w:ascii="宋体" w:hAnsi="宋体" w:cs="宋体"/>
          <w:color w:val="000000" w:themeColor="text1"/>
          <w:sz w:val="24"/>
          <w:szCs w:val="24"/>
          <w:highlight w:val="none"/>
          <w14:textFill>
            <w14:solidFill>
              <w14:schemeClr w14:val="tx1"/>
            </w14:solidFill>
          </w14:textFill>
        </w:rPr>
        <w:t>；</w:t>
      </w:r>
    </w:p>
    <w:p w14:paraId="2F90589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（六）</w:t>
      </w:r>
      <w:r>
        <w:rPr>
          <w:rFonts w:hint="eastAsia" w:ascii="宋体" w:hAnsi="宋体" w:cs="宋体"/>
          <w:color w:val="000000" w:themeColor="text1"/>
          <w:sz w:val="24"/>
          <w:szCs w:val="24"/>
          <w:highlight w:val="none"/>
          <w14:textFill>
            <w14:solidFill>
              <w14:schemeClr w14:val="tx1"/>
            </w14:solidFill>
          </w14:textFill>
        </w:rPr>
        <w:t>法律、行政法规规定的其他条件；</w:t>
      </w:r>
    </w:p>
    <w:p w14:paraId="77EF38A3">
      <w:pPr>
        <w:pStyle w:val="1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（七）</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人根据采购项目提出的特殊条件</w:t>
      </w:r>
      <w:r>
        <w:rPr>
          <w:rFonts w:hint="eastAsia" w:ascii="宋体" w:hAnsi="宋体" w:cs="宋体"/>
          <w:color w:val="000000" w:themeColor="text1"/>
          <w:sz w:val="24"/>
          <w:szCs w:val="24"/>
          <w:highlight w:val="none"/>
          <w:lang w:eastAsia="zh-CN"/>
          <w14:textFill>
            <w14:solidFill>
              <w14:schemeClr w14:val="tx1"/>
            </w14:solidFill>
          </w14:textFill>
        </w:rPr>
        <w:t>：无</w:t>
      </w:r>
      <w:r>
        <w:rPr>
          <w:rFonts w:hint="eastAsia" w:ascii="Segoe UI" w:hAnsi="Segoe UI" w:eastAsia="Segoe UI" w:cs="Segoe UI"/>
          <w:i w:val="0"/>
          <w:iCs w:val="0"/>
          <w:caps w:val="0"/>
          <w:color w:val="000000" w:themeColor="text1"/>
          <w:spacing w:val="0"/>
          <w:sz w:val="24"/>
          <w:szCs w:val="24"/>
          <w:highlight w:val="none"/>
          <w:shd w:val="clear" w:fill="FFFFFF"/>
          <w:lang w:eastAsia="zh-CN"/>
          <w14:textFill>
            <w14:solidFill>
              <w14:schemeClr w14:val="tx1"/>
            </w14:solidFill>
          </w14:textFill>
        </w:rPr>
        <w:t>；</w:t>
      </w:r>
    </w:p>
    <w:p w14:paraId="44B8ACC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（八）</w:t>
      </w:r>
      <w:r>
        <w:rPr>
          <w:rFonts w:hint="eastAsia" w:ascii="宋体" w:hAnsi="宋体" w:cs="宋体"/>
          <w:color w:val="000000" w:themeColor="text1"/>
          <w:sz w:val="24"/>
          <w:szCs w:val="24"/>
          <w:highlight w:val="none"/>
          <w14:textFill>
            <w14:solidFill>
              <w14:schemeClr w14:val="tx1"/>
            </w14:solidFill>
          </w14:textFill>
        </w:rPr>
        <w:t>供应商及其现任法定代表人、主要负责人不得具有行贿犯罪记录；</w:t>
      </w:r>
    </w:p>
    <w:p w14:paraId="19387D2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注：本项目不允许联合体参加</w:t>
      </w:r>
      <w:bookmarkEnd w:id="2"/>
      <w:r>
        <w:rPr>
          <w:rFonts w:hint="eastAsia" w:ascii="宋体" w:hAnsi="宋体" w:cs="宋体"/>
          <w:color w:val="000000" w:themeColor="text1"/>
          <w:sz w:val="24"/>
          <w:szCs w:val="24"/>
          <w:highlight w:val="none"/>
          <w14:textFill>
            <w14:solidFill>
              <w14:schemeClr w14:val="tx1"/>
            </w14:solidFill>
          </w14:textFill>
        </w:rPr>
        <w:t>。</w:t>
      </w:r>
    </w:p>
    <w:p w14:paraId="5FEC1529">
      <w:pPr>
        <w:pStyle w:val="5"/>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三、报价</w:t>
      </w:r>
    </w:p>
    <w:p w14:paraId="4152DA63">
      <w:pPr>
        <w:pStyle w:val="5"/>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供应商所提供的</w:t>
      </w:r>
      <w:r>
        <w:rPr>
          <w:rFonts w:hint="eastAsia" w:ascii="宋体" w:hAnsi="宋体" w:eastAsia="宋体" w:cs="宋体"/>
          <w:color w:val="000000" w:themeColor="text1"/>
          <w:sz w:val="24"/>
          <w:szCs w:val="24"/>
          <w:highlight w:val="none"/>
          <w:lang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，必须满足文件规定</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对于不满足或不符合要求的报价，将视为无效报价</w:t>
      </w:r>
      <w:r>
        <w:rPr>
          <w:rFonts w:hint="eastAsia" w:ascii="宋体" w:hAnsi="宋体" w:eastAsia="宋体" w:cs="宋体"/>
          <w:color w:val="000000" w:themeColor="text1"/>
          <w:sz w:val="24"/>
          <w:szCs w:val="24"/>
          <w:highlight w:val="none"/>
          <w:lang w:eastAsia="zh-CN"/>
          <w14:textFill>
            <w14:solidFill>
              <w14:schemeClr w14:val="tx1"/>
            </w14:solidFill>
          </w14:textFill>
        </w:rPr>
        <w:t>，报价表格式如下：</w:t>
      </w:r>
      <w:r>
        <w:rPr>
          <w:rFonts w:hint="eastAsia" w:ascii="仿宋" w:hAnsi="仿宋" w:eastAsia="仿宋" w:cs="仿宋"/>
          <w:b/>
          <w:color w:val="000000" w:themeColor="text1"/>
          <w:sz w:val="36"/>
          <w:szCs w:val="36"/>
          <w:highlight w:val="none"/>
          <w14:textFill>
            <w14:solidFill>
              <w14:schemeClr w14:val="tx1"/>
            </w14:solidFill>
          </w14:textFill>
        </w:rPr>
        <w:t xml:space="preserve">  </w:t>
      </w:r>
    </w:p>
    <w:p w14:paraId="63CDF982">
      <w:pPr>
        <w:pStyle w:val="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color w:val="000000" w:themeColor="text1"/>
          <w:sz w:val="28"/>
          <w:szCs w:val="28"/>
          <w:highlight w:val="none"/>
          <w:lang w:eastAsia="zh-CN"/>
          <w14:textFill>
            <w14:solidFill>
              <w14:schemeClr w14:val="tx1"/>
            </w14:solidFill>
          </w14:textFill>
        </w:rPr>
        <w:sectPr>
          <w:pgSz w:w="11906" w:h="16838"/>
          <w:pgMar w:top="1440" w:right="1803" w:bottom="1440" w:left="1803" w:header="851" w:footer="992" w:gutter="0"/>
          <w:cols w:space="720" w:num="1"/>
          <w:rtlGutter w:val="0"/>
          <w:docGrid w:type="lines" w:linePitch="319" w:charSpace="0"/>
        </w:sectPr>
      </w:pPr>
    </w:p>
    <w:p w14:paraId="20B8A780">
      <w:pPr>
        <w:pStyle w:val="5"/>
        <w:ind w:firstLine="694" w:firstLineChars="192"/>
        <w:jc w:val="center"/>
        <w:rPr>
          <w:rFonts w:hint="eastAsia" w:ascii="宋体" w:hAnsi="宋体" w:eastAsia="宋体" w:cs="宋体"/>
          <w:b/>
          <w:color w:val="000000" w:themeColor="text1"/>
          <w:sz w:val="36"/>
          <w:szCs w:val="36"/>
          <w:highlight w:val="none"/>
          <w14:textFill>
            <w14:solidFill>
              <w14:schemeClr w14:val="tx1"/>
            </w14:solidFill>
          </w14:textFill>
        </w:rPr>
      </w:pPr>
    </w:p>
    <w:p w14:paraId="6FF9C5C3">
      <w:pPr>
        <w:pStyle w:val="5"/>
        <w:ind w:firstLine="694" w:firstLineChars="192"/>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成都市新都区第三人民医院能源审计采购项目报价表</w:t>
      </w:r>
    </w:p>
    <w:p w14:paraId="520D15D8">
      <w:pPr>
        <w:pStyle w:val="5"/>
        <w:ind w:firstLine="694" w:firstLineChars="192"/>
        <w:jc w:val="center"/>
        <w:rPr>
          <w:rFonts w:hint="eastAsia" w:ascii="宋体" w:hAnsi="宋体" w:eastAsia="宋体" w:cs="宋体"/>
          <w:b/>
          <w:color w:val="000000" w:themeColor="text1"/>
          <w:sz w:val="36"/>
          <w:szCs w:val="36"/>
          <w:highlight w:val="none"/>
          <w14:textFill>
            <w14:solidFill>
              <w14:schemeClr w14:val="tx1"/>
            </w14:solidFill>
          </w14:textFill>
        </w:rPr>
      </w:pPr>
    </w:p>
    <w:tbl>
      <w:tblPr>
        <w:tblStyle w:val="10"/>
        <w:tblW w:w="52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341"/>
        <w:gridCol w:w="1264"/>
        <w:gridCol w:w="1233"/>
        <w:gridCol w:w="2484"/>
        <w:gridCol w:w="3299"/>
        <w:gridCol w:w="3663"/>
      </w:tblGrid>
      <w:tr w14:paraId="0925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45" w:type="pct"/>
            <w:noWrap w:val="0"/>
            <w:vAlign w:val="center"/>
          </w:tcPr>
          <w:p w14:paraId="1345D8E9">
            <w:pPr>
              <w:spacing w:line="480" w:lineRule="auto"/>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序号</w:t>
            </w:r>
          </w:p>
        </w:tc>
        <w:tc>
          <w:tcPr>
            <w:tcW w:w="779" w:type="pct"/>
            <w:noWrap w:val="0"/>
            <w:vAlign w:val="center"/>
          </w:tcPr>
          <w:p w14:paraId="77137636">
            <w:pPr>
              <w:spacing w:line="480" w:lineRule="auto"/>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项目名称</w:t>
            </w:r>
          </w:p>
        </w:tc>
        <w:tc>
          <w:tcPr>
            <w:tcW w:w="420" w:type="pct"/>
            <w:noWrap w:val="0"/>
            <w:vAlign w:val="center"/>
          </w:tcPr>
          <w:p w14:paraId="10C30B94">
            <w:pPr>
              <w:spacing w:line="480" w:lineRule="auto"/>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单位</w:t>
            </w:r>
          </w:p>
        </w:tc>
        <w:tc>
          <w:tcPr>
            <w:tcW w:w="410" w:type="pct"/>
            <w:noWrap w:val="0"/>
            <w:vAlign w:val="center"/>
          </w:tcPr>
          <w:p w14:paraId="43A9A5B0">
            <w:pPr>
              <w:spacing w:line="480" w:lineRule="auto"/>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数量</w:t>
            </w:r>
            <w:r>
              <w:rPr>
                <w:rFonts w:hint="eastAsia" w:ascii="宋体" w:hAnsi="宋体" w:cs="宋体"/>
                <w:b/>
                <w:color w:val="000000" w:themeColor="text1"/>
                <w:sz w:val="24"/>
                <w:szCs w:val="24"/>
                <w:highlight w:val="none"/>
                <w:lang w:val="en-US" w:eastAsia="zh-CN"/>
                <w14:textFill>
                  <w14:solidFill>
                    <w14:schemeClr w14:val="tx1"/>
                  </w14:solidFill>
                </w14:textFill>
              </w:rPr>
              <w:t xml:space="preserve"> </w:t>
            </w:r>
          </w:p>
        </w:tc>
        <w:tc>
          <w:tcPr>
            <w:tcW w:w="826" w:type="pct"/>
            <w:noWrap w:val="0"/>
            <w:vAlign w:val="center"/>
          </w:tcPr>
          <w:p w14:paraId="194D1B97">
            <w:pPr>
              <w:spacing w:line="480" w:lineRule="auto"/>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最高限价（元）</w:t>
            </w:r>
          </w:p>
        </w:tc>
        <w:tc>
          <w:tcPr>
            <w:tcW w:w="1097" w:type="pct"/>
            <w:noWrap w:val="0"/>
            <w:vAlign w:val="center"/>
          </w:tcPr>
          <w:p w14:paraId="484DBB24">
            <w:pPr>
              <w:spacing w:line="480" w:lineRule="auto"/>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最终报价（元）</w:t>
            </w:r>
          </w:p>
        </w:tc>
        <w:tc>
          <w:tcPr>
            <w:tcW w:w="1219" w:type="pct"/>
            <w:noWrap w:val="0"/>
            <w:vAlign w:val="center"/>
          </w:tcPr>
          <w:p w14:paraId="5F4540C7">
            <w:pPr>
              <w:spacing w:line="480" w:lineRule="auto"/>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备注</w:t>
            </w:r>
          </w:p>
        </w:tc>
      </w:tr>
      <w:tr w14:paraId="20A8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jc w:val="center"/>
        </w:trPr>
        <w:tc>
          <w:tcPr>
            <w:tcW w:w="245" w:type="pct"/>
            <w:noWrap w:val="0"/>
            <w:vAlign w:val="center"/>
          </w:tcPr>
          <w:p w14:paraId="05A7EDC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779" w:type="pct"/>
            <w:noWrap w:val="0"/>
            <w:vAlign w:val="center"/>
          </w:tcPr>
          <w:p w14:paraId="06E2A9D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成都市新都区第三人民医院能源审计采购项目</w:t>
            </w:r>
          </w:p>
        </w:tc>
        <w:tc>
          <w:tcPr>
            <w:tcW w:w="420" w:type="pct"/>
            <w:noWrap w:val="0"/>
            <w:vAlign w:val="center"/>
          </w:tcPr>
          <w:p w14:paraId="07FE0F6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w:t>
            </w:r>
          </w:p>
        </w:tc>
        <w:tc>
          <w:tcPr>
            <w:tcW w:w="410" w:type="pct"/>
            <w:noWrap w:val="0"/>
            <w:vAlign w:val="center"/>
          </w:tcPr>
          <w:p w14:paraId="2924DCD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826" w:type="pct"/>
            <w:noWrap w:val="0"/>
            <w:vAlign w:val="center"/>
          </w:tcPr>
          <w:p w14:paraId="3B1646E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29000元</w:t>
            </w:r>
          </w:p>
        </w:tc>
        <w:tc>
          <w:tcPr>
            <w:tcW w:w="1097" w:type="pct"/>
            <w:noWrap w:val="0"/>
            <w:vAlign w:val="center"/>
          </w:tcPr>
          <w:p w14:paraId="2B179E9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219" w:type="pct"/>
            <w:noWrap w:val="0"/>
            <w:vAlign w:val="center"/>
          </w:tcPr>
          <w:p w14:paraId="235DE40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须满足项目全部要求，否则为无效报价，详细需求见附件</w:t>
            </w:r>
            <w:r>
              <w:rPr>
                <w:rFonts w:hint="eastAsia" w:ascii="宋体" w:hAnsi="宋体" w:cs="宋体"/>
                <w:color w:val="000000" w:themeColor="text1"/>
                <w:sz w:val="22"/>
                <w:szCs w:val="22"/>
                <w:highlight w:val="none"/>
                <w:lang w:eastAsia="zh-CN"/>
                <w14:textFill>
                  <w14:solidFill>
                    <w14:schemeClr w14:val="tx1"/>
                  </w14:solidFill>
                </w14:textFill>
              </w:rPr>
              <w:t>。</w:t>
            </w:r>
          </w:p>
        </w:tc>
      </w:tr>
      <w:tr w14:paraId="33AD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000" w:type="pct"/>
            <w:gridSpan w:val="7"/>
            <w:noWrap w:val="0"/>
            <w:vAlign w:val="center"/>
          </w:tcPr>
          <w:p w14:paraId="6862DD4C">
            <w:pPr>
              <w:spacing w:line="36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总金额：</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eastAsia="zh-CN"/>
                <w14:textFill>
                  <w14:solidFill>
                    <w14:schemeClr w14:val="tx1"/>
                  </w14:solidFill>
                </w14:textFill>
              </w:rPr>
              <w:t>大写（</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eastAsia="zh-CN"/>
                <w14:textFill>
                  <w14:solidFill>
                    <w14:schemeClr w14:val="tx1"/>
                  </w14:solidFill>
                </w14:textFill>
              </w:rPr>
              <w:t>）</w:t>
            </w:r>
          </w:p>
        </w:tc>
      </w:tr>
    </w:tbl>
    <w:p w14:paraId="0374E922">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注：所有报价均使用人民币，所报</w:t>
      </w:r>
      <w:r>
        <w:rPr>
          <w:rFonts w:hint="eastAsia" w:ascii="宋体" w:hAnsi="宋体" w:cs="宋体"/>
          <w:color w:val="000000" w:themeColor="text1"/>
          <w:sz w:val="24"/>
          <w:szCs w:val="24"/>
          <w:highlight w:val="none"/>
          <w:lang w:eastAsia="zh-CN"/>
          <w14:textFill>
            <w14:solidFill>
              <w14:schemeClr w14:val="tx1"/>
            </w14:solidFill>
          </w14:textFill>
        </w:rPr>
        <w:t>价格</w:t>
      </w:r>
      <w:r>
        <w:rPr>
          <w:rFonts w:hint="eastAsia" w:ascii="宋体" w:hAnsi="宋体" w:cs="宋体"/>
          <w:color w:val="000000" w:themeColor="text1"/>
          <w:sz w:val="24"/>
          <w:szCs w:val="24"/>
          <w:highlight w:val="none"/>
          <w14:textFill>
            <w14:solidFill>
              <w14:schemeClr w14:val="tx1"/>
            </w14:solidFill>
          </w14:textFill>
        </w:rPr>
        <w:t>包含</w:t>
      </w:r>
      <w:r>
        <w:rPr>
          <w:rFonts w:hint="eastAsia" w:ascii="宋体" w:hAnsi="宋体" w:cs="宋体"/>
          <w:color w:val="000000" w:themeColor="text1"/>
          <w:sz w:val="24"/>
          <w:szCs w:val="24"/>
          <w:highlight w:val="none"/>
          <w:lang w:eastAsia="zh-CN"/>
          <w14:textFill>
            <w14:solidFill>
              <w14:schemeClr w14:val="tx1"/>
            </w14:solidFill>
          </w14:textFill>
        </w:rPr>
        <w:t>人工、交通、税费、出具报告等</w:t>
      </w:r>
      <w:r>
        <w:rPr>
          <w:rFonts w:hint="eastAsia" w:ascii="宋体" w:hAnsi="宋体" w:cs="宋体"/>
          <w:color w:val="000000" w:themeColor="text1"/>
          <w:sz w:val="24"/>
          <w:szCs w:val="24"/>
          <w:highlight w:val="none"/>
          <w14:textFill>
            <w14:solidFill>
              <w14:schemeClr w14:val="tx1"/>
            </w14:solidFill>
          </w14:textFill>
        </w:rPr>
        <w:t>所有费用。</w:t>
      </w:r>
    </w:p>
    <w:p w14:paraId="79A53026">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承诺：提供的</w:t>
      </w:r>
      <w:r>
        <w:rPr>
          <w:rFonts w:hint="eastAsia" w:ascii="宋体" w:hAnsi="宋体" w:cs="宋体"/>
          <w:color w:val="000000" w:themeColor="text1"/>
          <w:sz w:val="24"/>
          <w:szCs w:val="24"/>
          <w:highlight w:val="none"/>
          <w:lang w:eastAsia="zh-CN"/>
          <w14:textFill>
            <w14:solidFill>
              <w14:schemeClr w14:val="tx1"/>
            </w14:solidFill>
          </w14:textFill>
        </w:rPr>
        <w:t>服务符合国家及行业相关标准，</w:t>
      </w:r>
      <w:r>
        <w:rPr>
          <w:rFonts w:hint="eastAsia" w:ascii="宋体" w:hAnsi="宋体" w:cs="宋体"/>
          <w:color w:val="000000" w:themeColor="text1"/>
          <w:sz w:val="24"/>
          <w:szCs w:val="24"/>
          <w:highlight w:val="none"/>
          <w14:textFill>
            <w14:solidFill>
              <w14:schemeClr w14:val="tx1"/>
            </w14:solidFill>
          </w14:textFill>
        </w:rPr>
        <w:t>符合相关法律法规等要求。</w:t>
      </w:r>
    </w:p>
    <w:p w14:paraId="4E0A3570">
      <w:pPr>
        <w:rPr>
          <w:rFonts w:hint="eastAsia"/>
          <w:color w:val="000000" w:themeColor="text1"/>
          <w:sz w:val="20"/>
          <w:szCs w:val="22"/>
          <w:highlight w:val="none"/>
          <w14:textFill>
            <w14:solidFill>
              <w14:schemeClr w14:val="tx1"/>
            </w14:solidFill>
          </w14:textFill>
        </w:rPr>
      </w:pPr>
    </w:p>
    <w:p w14:paraId="565761C7">
      <w:pPr>
        <w:keepNext w:val="0"/>
        <w:keepLines w:val="0"/>
        <w:pageBreakBefore w:val="0"/>
        <w:widowControl w:val="0"/>
        <w:kinsoku/>
        <w:wordWrap/>
        <w:overflowPunct/>
        <w:topLinePunct w:val="0"/>
        <w:autoSpaceDE/>
        <w:autoSpaceDN/>
        <w:bidi w:val="0"/>
        <w:adjustRightInd/>
        <w:snapToGrid/>
        <w:spacing w:line="500" w:lineRule="exact"/>
        <w:ind w:right="560"/>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4117DDE3">
      <w:pPr>
        <w:keepNext w:val="0"/>
        <w:keepLines w:val="0"/>
        <w:pageBreakBefore w:val="0"/>
        <w:widowControl w:val="0"/>
        <w:kinsoku/>
        <w:wordWrap/>
        <w:overflowPunct/>
        <w:topLinePunct w:val="0"/>
        <w:autoSpaceDE/>
        <w:autoSpaceDN/>
        <w:bidi w:val="0"/>
        <w:adjustRightInd/>
        <w:snapToGrid/>
        <w:spacing w:line="500" w:lineRule="exact"/>
        <w:ind w:right="560"/>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供应商全称(盖章)：</w:t>
      </w:r>
    </w:p>
    <w:p w14:paraId="507CBCBA">
      <w:pPr>
        <w:keepNext w:val="0"/>
        <w:keepLines w:val="0"/>
        <w:pageBreakBefore w:val="0"/>
        <w:widowControl w:val="0"/>
        <w:kinsoku/>
        <w:wordWrap/>
        <w:overflowPunct/>
        <w:topLinePunct w:val="0"/>
        <w:autoSpaceDE/>
        <w:autoSpaceDN/>
        <w:bidi w:val="0"/>
        <w:adjustRightInd/>
        <w:snapToGrid/>
        <w:spacing w:line="500" w:lineRule="exact"/>
        <w:ind w:firstLine="6960" w:firstLineChars="29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供应商全权代表(签字)：</w:t>
      </w:r>
    </w:p>
    <w:p w14:paraId="7C9B8B07">
      <w:pPr>
        <w:rPr>
          <w:rFonts w:hint="eastAsia" w:ascii="宋体" w:hAnsi="宋体" w:cs="宋体"/>
          <w:color w:val="000000" w:themeColor="text1"/>
          <w:sz w:val="28"/>
          <w:szCs w:val="28"/>
          <w:highlight w:val="none"/>
          <w14:textFill>
            <w14:solidFill>
              <w14:schemeClr w14:val="tx1"/>
            </w14:solidFill>
          </w14:textFill>
        </w:rPr>
        <w:sectPr>
          <w:headerReference r:id="rId5" w:type="default"/>
          <w:footerReference r:id="rId6" w:type="default"/>
          <w:pgSz w:w="16838" w:h="11906" w:orient="landscape"/>
          <w:pgMar w:top="1800" w:right="1440" w:bottom="1800" w:left="1440" w:header="851" w:footer="992" w:gutter="0"/>
          <w:cols w:space="720" w:num="1"/>
          <w:docGrid w:type="lines" w:linePitch="312" w:charSpace="0"/>
        </w:sectPr>
      </w:pPr>
    </w:p>
    <w:p w14:paraId="6AD63463">
      <w:pPr>
        <w:pStyle w:val="5"/>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四、服务范围、服务要求及服务要求</w:t>
      </w:r>
    </w:p>
    <w:p w14:paraId="705CF9CF">
      <w:pPr>
        <w:pageBreakBefore w:val="0"/>
        <w:widowControl w:val="0"/>
        <w:kinsoku/>
        <w:overflowPunct/>
        <w:autoSpaceDE/>
        <w:autoSpaceDN/>
        <w:bidi w:val="0"/>
        <w:adjustRightInd/>
        <w:snapToGrid w:val="0"/>
        <w:spacing w:line="360" w:lineRule="auto"/>
        <w:ind w:firstLine="48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（一）服务范围 </w:t>
      </w:r>
    </w:p>
    <w:p w14:paraId="67A3A46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建筑范围：全院区（含门诊楼、住院部、家属楼、B区、E区、G区等）。  </w:t>
      </w:r>
    </w:p>
    <w:p w14:paraId="3D98619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能源类型：电力、天然气、水资源、空调冷热源等。  </w:t>
      </w:r>
    </w:p>
    <w:p w14:paraId="1C883D63">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设备设施：照明系统、医疗设备、电梯、供水系统等。</w:t>
      </w:r>
    </w:p>
    <w:p w14:paraId="5D865D2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7" w:leftChars="0"/>
        <w:jc w:val="left"/>
        <w:textAlignment w:val="auto"/>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（二）服务内容</w:t>
      </w:r>
    </w:p>
    <w:p w14:paraId="3135CD9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7" w:leftChars="0"/>
        <w:jc w:val="left"/>
        <w:textAlignment w:val="auto"/>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 xml:space="preserve">1、数据收集与分析 </w:t>
      </w:r>
    </w:p>
    <w:p w14:paraId="1143B11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（1）收集过去3年</w:t>
      </w:r>
      <w:r>
        <w:rPr>
          <w:rFonts w:hint="eastAsia" w:hAnsi="宋体" w:eastAsia="宋体" w:cs="宋体"/>
          <w:color w:val="000000" w:themeColor="text1"/>
          <w:sz w:val="24"/>
          <w:szCs w:val="24"/>
          <w:highlight w:val="none"/>
          <w:lang w:val="en-US" w:eastAsia="zh-CN"/>
          <w14:textFill>
            <w14:solidFill>
              <w14:schemeClr w14:val="tx1"/>
            </w14:solidFill>
          </w14:textFill>
        </w:rPr>
        <w:t>（2022、2023、2024年）</w:t>
      </w:r>
      <w:r>
        <w:rPr>
          <w:rFonts w:hint="eastAsia" w:hAnsi="宋体" w:cs="宋体"/>
          <w:color w:val="000000" w:themeColor="text1"/>
          <w:sz w:val="24"/>
          <w:szCs w:val="24"/>
          <w:highlight w:val="none"/>
          <w:lang w:val="en-US" w:eastAsia="zh-CN"/>
          <w14:textFill>
            <w14:solidFill>
              <w14:schemeClr w14:val="tx1"/>
            </w14:solidFill>
          </w14:textFill>
        </w:rPr>
        <w:t>的</w:t>
      </w: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能源账单、建筑图纸</w:t>
      </w:r>
      <w:r>
        <w:rPr>
          <w:rFonts w:hint="eastAsia" w:hAnsi="宋体" w:cs="宋体"/>
          <w:color w:val="000000" w:themeColor="text1"/>
          <w:sz w:val="24"/>
          <w:szCs w:val="24"/>
          <w:highlight w:val="none"/>
          <w:lang w:val="en-US" w:eastAsia="zh-CN"/>
          <w14:textFill>
            <w14:solidFill>
              <w14:schemeClr w14:val="tx1"/>
            </w14:solidFill>
          </w14:textFill>
        </w:rPr>
        <w:t>、设备清单</w:t>
      </w: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 xml:space="preserve">等资料。  </w:t>
      </w:r>
    </w:p>
    <w:p w14:paraId="7547FFC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 xml:space="preserve">（2）通过现场调研获取实时数据。  </w:t>
      </w:r>
    </w:p>
    <w:p w14:paraId="3D6DAAF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7" w:leftChars="0"/>
        <w:jc w:val="left"/>
        <w:textAlignment w:val="auto"/>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 xml:space="preserve">2、能源系统评估 </w:t>
      </w:r>
    </w:p>
    <w:p w14:paraId="741743A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 xml:space="preserve">（1）评估各系统能效（如空调COP值、照明功率密度等）。  </w:t>
      </w:r>
    </w:p>
    <w:p w14:paraId="715A243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 xml:space="preserve">（2）分析能源管理制度的有效性。  </w:t>
      </w:r>
    </w:p>
    <w:p w14:paraId="603915A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7" w:leftChars="0"/>
        <w:jc w:val="left"/>
        <w:textAlignment w:val="auto"/>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 xml:space="preserve">3、节能潜力诊断 </w:t>
      </w:r>
    </w:p>
    <w:p w14:paraId="6FF3FE6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 xml:space="preserve">（1）识别设备老化、运行策略不合理、能源浪费等问题。  </w:t>
      </w:r>
    </w:p>
    <w:p w14:paraId="49A853E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 xml:space="preserve">（2）提出短期（行为管理）、中期（设备优化）、长期（技术改造）节能措施。  </w:t>
      </w:r>
    </w:p>
    <w:p w14:paraId="6FA6EC1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7" w:leftChars="0"/>
        <w:jc w:val="left"/>
        <w:textAlignment w:val="auto"/>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 xml:space="preserve">4、经济性与可行性分析 </w:t>
      </w:r>
    </w:p>
    <w:p w14:paraId="1BBF045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 xml:space="preserve">（1）测算节能措施的投资回报率（ROI）、节能量（折合标准煤）及减排量。  </w:t>
      </w:r>
    </w:p>
    <w:p w14:paraId="24E207C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 xml:space="preserve">（2）优先推荐低成本高效益项目（如LED照明改造、智能控制系统）。 </w:t>
      </w:r>
    </w:p>
    <w:p w14:paraId="4F8F18E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r>
        <w:rPr>
          <w:rFonts w:hint="default" w:ascii="Times New Roman" w:hAnsi="宋体" w:eastAsia="宋体" w:cs="宋体"/>
          <w:color w:val="000000" w:themeColor="text1"/>
          <w:sz w:val="24"/>
          <w:szCs w:val="24"/>
          <w:highlight w:val="none"/>
          <w:lang w:val="en-US" w:eastAsia="zh-CN"/>
          <w14:textFill>
            <w14:solidFill>
              <w14:schemeClr w14:val="tx1"/>
            </w14:solidFill>
          </w14:textFill>
        </w:rPr>
        <w:t>分析单位的用能情况、主要用能设备情况、用能管理情况</w:t>
      </w: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w:t>
      </w:r>
      <w:r>
        <w:rPr>
          <w:rFonts w:hint="eastAsia" w:hAnsi="宋体" w:eastAsia="宋体" w:cs="宋体"/>
          <w:color w:val="000000" w:themeColor="text1"/>
          <w:sz w:val="24"/>
          <w:szCs w:val="24"/>
          <w:highlight w:val="none"/>
          <w:lang w:val="en-US" w:eastAsia="zh-CN"/>
          <w14:textFill>
            <w14:solidFill>
              <w14:schemeClr w14:val="tx1"/>
            </w14:solidFill>
          </w14:textFill>
        </w:rPr>
        <w:t>能源消耗指标变化及原因，结合能源管理现状和用能特点，提出合理的能源管理措施和节能改造建议。</w:t>
      </w:r>
    </w:p>
    <w:p w14:paraId="13EC900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7" w:leftChars="0"/>
        <w:jc w:val="left"/>
        <w:textAlignment w:val="auto"/>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 xml:space="preserve">5、报告编制  </w:t>
      </w:r>
    </w:p>
    <w:p w14:paraId="4758140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（1）出具</w:t>
      </w:r>
      <w:r>
        <w:rPr>
          <w:rFonts w:hint="eastAsia" w:hAnsi="宋体" w:cs="宋体"/>
          <w:color w:val="000000" w:themeColor="text1"/>
          <w:sz w:val="24"/>
          <w:szCs w:val="24"/>
          <w:highlight w:val="none"/>
          <w:lang w:val="en-US" w:eastAsia="zh-CN"/>
          <w14:textFill>
            <w14:solidFill>
              <w14:schemeClr w14:val="tx1"/>
            </w14:solidFill>
          </w14:textFill>
        </w:rPr>
        <w:t>3份</w:t>
      </w: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《医院能源审计报告》（含数据汇总、问题清单、改造方</w:t>
      </w:r>
      <w:r>
        <w:rPr>
          <w:rFonts w:hint="eastAsia" w:hAnsi="宋体" w:cs="宋体"/>
          <w:color w:val="000000" w:themeColor="text1"/>
          <w:sz w:val="24"/>
          <w:szCs w:val="24"/>
          <w:highlight w:val="none"/>
          <w:lang w:val="en-US" w:eastAsia="zh-CN"/>
          <w14:textFill>
            <w14:solidFill>
              <w14:schemeClr w14:val="tx1"/>
            </w14:solidFill>
          </w14:textFill>
        </w:rPr>
        <w:t>案</w:t>
      </w: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及实施路径）。</w:t>
      </w:r>
    </w:p>
    <w:p w14:paraId="3355AD6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hAnsi="宋体" w:eastAsia="宋体" w:cs="宋体"/>
          <w:color w:val="000000" w:themeColor="text1"/>
          <w:sz w:val="24"/>
          <w:szCs w:val="24"/>
          <w:highlight w:val="none"/>
          <w:lang w:val="en-US" w:eastAsia="zh-CN"/>
          <w14:textFill>
            <w14:solidFill>
              <w14:schemeClr w14:val="tx1"/>
            </w14:solidFill>
          </w14:textFill>
        </w:rPr>
        <w:t>对医院未来十年能耗增长率和增长区间进行预测</w:t>
      </w:r>
      <w:r>
        <w:rPr>
          <w:rFonts w:hint="eastAsia" w:hAnsi="宋体" w:cs="宋体"/>
          <w:color w:val="000000" w:themeColor="text1"/>
          <w:sz w:val="24"/>
          <w:szCs w:val="24"/>
          <w:highlight w:val="none"/>
          <w:lang w:val="en-US" w:eastAsia="zh-CN"/>
          <w14:textFill>
            <w14:solidFill>
              <w14:schemeClr w14:val="tx1"/>
            </w14:solidFill>
          </w14:textFill>
        </w:rPr>
        <w:t>，</w:t>
      </w:r>
      <w:r>
        <w:rPr>
          <w:rFonts w:hint="eastAsia" w:hAnsi="宋体" w:eastAsia="宋体" w:cs="宋体"/>
          <w:color w:val="000000" w:themeColor="text1"/>
          <w:sz w:val="24"/>
          <w:szCs w:val="24"/>
          <w:highlight w:val="none"/>
          <w:lang w:val="en-US" w:eastAsia="zh-CN"/>
          <w14:textFill>
            <w14:solidFill>
              <w14:schemeClr w14:val="tx1"/>
            </w14:solidFill>
          </w14:textFill>
        </w:rPr>
        <w:t>编制能耗增长率和增长区间预测报告</w:t>
      </w:r>
      <w:r>
        <w:rPr>
          <w:rFonts w:hint="eastAsia" w:hAnsi="宋体" w:cs="宋体"/>
          <w:color w:val="000000" w:themeColor="text1"/>
          <w:sz w:val="24"/>
          <w:szCs w:val="24"/>
          <w:highlight w:val="none"/>
          <w:lang w:val="en-US" w:eastAsia="zh-CN"/>
          <w14:textFill>
            <w14:solidFill>
              <w14:schemeClr w14:val="tx1"/>
            </w14:solidFill>
          </w14:textFill>
        </w:rPr>
        <w:t>。</w:t>
      </w:r>
    </w:p>
    <w:p w14:paraId="3BB97B4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7" w:leftChars="0"/>
        <w:jc w:val="left"/>
        <w:textAlignment w:val="auto"/>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（三）服务要求</w:t>
      </w:r>
    </w:p>
    <w:p w14:paraId="7495294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7" w:leftChars="0"/>
        <w:jc w:val="left"/>
        <w:textAlignment w:val="auto"/>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lang w:val="en-US" w:eastAsia="zh-CN"/>
          <w14:textFill>
            <w14:solidFill>
              <w14:schemeClr w14:val="tx1"/>
            </w14:solidFill>
          </w14:textFill>
        </w:rPr>
        <w:t>人员</w:t>
      </w: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 xml:space="preserve">要求 </w:t>
      </w:r>
    </w:p>
    <w:p w14:paraId="29BF753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团队需包含电气、能源管理专业工程师，且至少主导过3个类似医疗项目案例。</w:t>
      </w:r>
    </w:p>
    <w:p w14:paraId="03C1B73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 xml:space="preserve">2、技术要求  </w:t>
      </w:r>
    </w:p>
    <w:p w14:paraId="4BCAAFC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 xml:space="preserve">符合《GB/T 17166-2019 能源审计技术通则》及医疗卫生机构相关规范。  </w:t>
      </w:r>
    </w:p>
    <w:p w14:paraId="1104C89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7" w:leftChars="0"/>
        <w:jc w:val="left"/>
        <w:textAlignment w:val="auto"/>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 xml:space="preserve">3、进度要求 </w:t>
      </w:r>
    </w:p>
    <w:p w14:paraId="63B4F27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hAnsi="宋体" w:cs="宋体"/>
          <w:color w:val="000000" w:themeColor="text1"/>
          <w:sz w:val="24"/>
          <w:szCs w:val="24"/>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合同签订后60日内完成现场审计</w:t>
      </w:r>
      <w:r>
        <w:rPr>
          <w:rFonts w:hint="eastAsia" w:hAnsi="宋体" w:cs="宋体"/>
          <w:color w:val="000000" w:themeColor="text1"/>
          <w:sz w:val="24"/>
          <w:szCs w:val="24"/>
          <w:highlight w:val="none"/>
          <w:lang w:val="en-US" w:eastAsia="zh-CN"/>
          <w14:textFill>
            <w14:solidFill>
              <w14:schemeClr w14:val="tx1"/>
            </w14:solidFill>
          </w14:textFill>
        </w:rPr>
        <w:t>并出具能源审计报告。</w:t>
      </w:r>
    </w:p>
    <w:p w14:paraId="26E9A24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7" w:leftChars="0"/>
        <w:jc w:val="left"/>
        <w:textAlignment w:val="auto"/>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 xml:space="preserve">4、保密要求 </w:t>
      </w:r>
    </w:p>
    <w:p w14:paraId="7DD9344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color w:val="000000" w:themeColor="text1"/>
          <w:highlight w:val="none"/>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 xml:space="preserve">未经采购人许可，不得泄露医院数据或用于其他商业用途。 </w:t>
      </w:r>
      <w:r>
        <w:rPr>
          <w:rFonts w:hint="eastAsia"/>
          <w:color w:val="000000" w:themeColor="text1"/>
          <w:highlight w:val="none"/>
          <w14:textFill>
            <w14:solidFill>
              <w14:schemeClr w14:val="tx1"/>
            </w14:solidFill>
          </w14:textFill>
        </w:rPr>
        <w:t xml:space="preserve"> </w:t>
      </w:r>
    </w:p>
    <w:p w14:paraId="527E5A4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482" w:firstLineChars="20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五</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、商务要求</w:t>
      </w:r>
    </w:p>
    <w:p w14:paraId="11D15239">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（一）服务期限：</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自合同签订之日起60日内完成能源审计工作并出具报告。</w:t>
      </w:r>
    </w:p>
    <w:p w14:paraId="673C1BBD">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（二）服务地点</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成都市新都区第三人民医院。</w:t>
      </w:r>
    </w:p>
    <w:p w14:paraId="364480FB">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（三）付款方式：</w:t>
      </w:r>
      <w:bookmarkStart w:id="3" w:name="OLE_LINK4"/>
      <w:r>
        <w:rPr>
          <w:rFonts w:hint="eastAsia" w:ascii="宋体" w:hAnsi="宋体" w:cs="宋体"/>
          <w:color w:val="000000" w:themeColor="text1"/>
          <w:kern w:val="0"/>
          <w:sz w:val="24"/>
          <w:szCs w:val="24"/>
          <w:highlight w:val="none"/>
          <w:lang w:val="en-US" w:eastAsia="zh-CN" w:bidi="ar-SA"/>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完成所有服务内容并出具最终报告后</w:t>
      </w:r>
      <w:r>
        <w:rPr>
          <w:rFonts w:hint="eastAsia" w:ascii="宋体" w:hAnsi="宋体" w:cs="宋体"/>
          <w:color w:val="000000" w:themeColor="text1"/>
          <w:sz w:val="24"/>
          <w:szCs w:val="24"/>
          <w:highlight w:val="none"/>
          <w:lang w:val="en-US" w:eastAsia="zh-CN"/>
          <w14:textFill>
            <w14:solidFill>
              <w14:schemeClr w14:val="tx1"/>
            </w14:solidFill>
          </w14:textFill>
        </w:rPr>
        <w:t>，经采购人验收合格</w:t>
      </w:r>
      <w:r>
        <w:rPr>
          <w:rFonts w:hint="eastAsia" w:ascii="宋体" w:hAnsi="宋体" w:eastAsia="宋体" w:cs="宋体"/>
          <w:color w:val="000000" w:themeColor="text1"/>
          <w:sz w:val="24"/>
          <w:szCs w:val="24"/>
          <w:highlight w:val="none"/>
          <w:lang w:val="en-US" w:eastAsia="zh-CN"/>
          <w14:textFill>
            <w14:solidFill>
              <w14:schemeClr w14:val="tx1"/>
            </w14:solidFill>
          </w14:textFill>
        </w:rPr>
        <w:t>后，</w:t>
      </w:r>
      <w:r>
        <w:rPr>
          <w:rFonts w:hint="eastAsia" w:ascii="宋体" w:hAnsi="宋体" w:eastAsia="宋体" w:cs="宋体"/>
          <w:color w:val="000000" w:themeColor="text1"/>
          <w:sz w:val="24"/>
          <w:szCs w:val="24"/>
          <w:highlight w:val="none"/>
          <w:lang w:eastAsia="zh-CN"/>
          <w14:textFill>
            <w14:solidFill>
              <w14:schemeClr w14:val="tx1"/>
            </w14:solidFill>
          </w14:textFill>
        </w:rPr>
        <w:t>一次性支付</w:t>
      </w:r>
      <w:r>
        <w:rPr>
          <w:rFonts w:hint="eastAsia" w:ascii="宋体" w:hAnsi="宋体" w:cs="宋体"/>
          <w:color w:val="000000" w:themeColor="text1"/>
          <w:sz w:val="24"/>
          <w:szCs w:val="24"/>
          <w:highlight w:val="none"/>
          <w:lang w:val="en-US" w:eastAsia="zh-CN"/>
          <w14:textFill>
            <w14:solidFill>
              <w14:schemeClr w14:val="tx1"/>
            </w14:solidFill>
          </w14:textFill>
        </w:rPr>
        <w:t>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金额的100%</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采购人付款前，供应商应向采购人提供合法有效完整的完税发票及相关凭证资料。</w:t>
      </w:r>
      <w:r>
        <w:rPr>
          <w:rFonts w:hint="eastAsia"/>
          <w:color w:val="000000" w:themeColor="text1"/>
          <w:sz w:val="24"/>
          <w:szCs w:val="24"/>
          <w:highlight w:val="none"/>
          <w14:textFill>
            <w14:solidFill>
              <w14:schemeClr w14:val="tx1"/>
            </w14:solidFill>
          </w14:textFill>
        </w:rPr>
        <w:t>因供应商单方面没有准备完整的完税发票或凭证资料造成付款延时由供应商承担一切后果，采购人不承担任何违约责任。供应商应当承担的违约金、赔偿金等，采购人有权在应付未付款项中直接抵扣。</w:t>
      </w:r>
    </w:p>
    <w:bookmarkEnd w:id="3"/>
    <w:p w14:paraId="4967B167">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（四）验收办法及标准</w:t>
      </w:r>
    </w:p>
    <w:p w14:paraId="5F12850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验收办法：参照《财政部关于进一步加强政府采购需求和履约验收管理的指导意见》（财库〔2016〕205号）和《政府采购需求管理办法》（财库〔2021〕22号）等相关规定的要求进行验收。</w:t>
      </w:r>
    </w:p>
    <w:p w14:paraId="077C3E84">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验收标准：按国家相关规定及</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比选</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文件要求、</w:t>
      </w:r>
      <w:r>
        <w:rPr>
          <w:rFonts w:hint="eastAsia" w:hAnsi="宋体" w:cs="宋体"/>
          <w:color w:val="000000" w:themeColor="text1"/>
          <w:sz w:val="24"/>
          <w:szCs w:val="24"/>
          <w:highlight w:val="none"/>
          <w14:textFill>
            <w14:solidFill>
              <w14:schemeClr w14:val="tx1"/>
            </w14:solidFill>
          </w14:textFill>
        </w:rPr>
        <w:t>供应商的响应文件以及</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合同约定标准进行验收。</w:t>
      </w:r>
    </w:p>
    <w:p w14:paraId="41F841CB">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642AF50A">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7637B0C4">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43E0E265">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11210A83">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0A0D9240">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bookmarkStart w:id="5" w:name="_GoBack"/>
      <w:bookmarkEnd w:id="5"/>
    </w:p>
    <w:p w14:paraId="3A0C2A4B">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right="0" w:rightChars="0" w:firstLine="241" w:firstLineChars="100"/>
        <w:textAlignment w:val="auto"/>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评审办法（综合评分</w:t>
      </w:r>
      <w:r>
        <w:rPr>
          <w:rFonts w:hint="eastAsia" w:ascii="宋体" w:hAnsi="宋体" w:cs="宋体"/>
          <w:b/>
          <w:bCs/>
          <w:color w:val="000000" w:themeColor="text1"/>
          <w:kern w:val="0"/>
          <w:sz w:val="24"/>
          <w:szCs w:val="24"/>
          <w:highlight w:val="none"/>
          <w:lang w:eastAsia="zh-CN"/>
          <w14:textFill>
            <w14:solidFill>
              <w14:schemeClr w14:val="tx1"/>
            </w14:solidFill>
          </w14:textFill>
        </w:rPr>
        <w:t>明细表</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tbl>
      <w:tblPr>
        <w:tblStyle w:val="10"/>
        <w:tblW w:w="8640"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945"/>
        <w:gridCol w:w="5482"/>
        <w:gridCol w:w="968"/>
      </w:tblGrid>
      <w:tr w14:paraId="648E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245" w:type="dxa"/>
            <w:noWrap w:val="0"/>
            <w:vAlign w:val="center"/>
          </w:tcPr>
          <w:p w14:paraId="46067FF2">
            <w:pPr>
              <w:spacing w:line="4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评分因素</w:t>
            </w:r>
          </w:p>
          <w:p w14:paraId="43C164F3">
            <w:pPr>
              <w:spacing w:line="4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及权重</w:t>
            </w:r>
          </w:p>
        </w:tc>
        <w:tc>
          <w:tcPr>
            <w:tcW w:w="945" w:type="dxa"/>
            <w:noWrap w:val="0"/>
            <w:vAlign w:val="center"/>
          </w:tcPr>
          <w:p w14:paraId="762E1712">
            <w:pPr>
              <w:spacing w:line="4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分值</w:t>
            </w:r>
          </w:p>
        </w:tc>
        <w:tc>
          <w:tcPr>
            <w:tcW w:w="5482" w:type="dxa"/>
            <w:noWrap w:val="0"/>
            <w:vAlign w:val="center"/>
          </w:tcPr>
          <w:p w14:paraId="6E3C5EDC">
            <w:pPr>
              <w:spacing w:line="4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评分标准</w:t>
            </w:r>
          </w:p>
        </w:tc>
        <w:tc>
          <w:tcPr>
            <w:tcW w:w="968" w:type="dxa"/>
            <w:noWrap w:val="0"/>
            <w:vAlign w:val="center"/>
          </w:tcPr>
          <w:p w14:paraId="2A375E70">
            <w:pPr>
              <w:spacing w:line="460" w:lineRule="exact"/>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w:t>
            </w:r>
          </w:p>
        </w:tc>
      </w:tr>
      <w:tr w14:paraId="75EB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1245" w:type="dxa"/>
            <w:noWrap w:val="0"/>
            <w:vAlign w:val="center"/>
          </w:tcPr>
          <w:p w14:paraId="3CEB12C6">
            <w:pPr>
              <w:spacing w:line="4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w:t>
            </w:r>
          </w:p>
          <w:p w14:paraId="327AC74C">
            <w:pPr>
              <w:spacing w:line="4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945" w:type="dxa"/>
            <w:noWrap w:val="0"/>
            <w:vAlign w:val="center"/>
          </w:tcPr>
          <w:p w14:paraId="3229E93B">
            <w:pPr>
              <w:spacing w:line="4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5482" w:type="dxa"/>
            <w:noWrap w:val="0"/>
            <w:vAlign w:val="center"/>
          </w:tcPr>
          <w:p w14:paraId="32C9A55F">
            <w:pPr>
              <w:numPr>
                <w:ilvl w:val="0"/>
                <w:numId w:val="0"/>
              </w:numPr>
              <w:spacing w:line="4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满足</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文件要求且报价最低的报价为评审基准价，其价格分为满分。其他供应商的价格分统一按照下列公式计算：</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报价得分=(评审基准价／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报价)×分值。</w:t>
            </w:r>
          </w:p>
        </w:tc>
        <w:tc>
          <w:tcPr>
            <w:tcW w:w="968" w:type="dxa"/>
            <w:noWrap w:val="0"/>
            <w:vAlign w:val="center"/>
          </w:tcPr>
          <w:p w14:paraId="191DEF86">
            <w:pPr>
              <w:spacing w:line="460" w:lineRule="exact"/>
              <w:rPr>
                <w:rFonts w:hint="eastAsia" w:hAnsi="宋体" w:cs="宋体"/>
                <w:color w:val="000000" w:themeColor="text1"/>
                <w:sz w:val="24"/>
                <w:szCs w:val="24"/>
                <w:highlight w:val="none"/>
                <w14:textFill>
                  <w14:solidFill>
                    <w14:schemeClr w14:val="tx1"/>
                  </w14:solidFill>
                </w14:textFill>
              </w:rPr>
            </w:pPr>
          </w:p>
        </w:tc>
      </w:tr>
      <w:tr w14:paraId="32E8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245" w:type="dxa"/>
            <w:noWrap w:val="0"/>
            <w:vAlign w:val="center"/>
          </w:tcPr>
          <w:p w14:paraId="0C5A1362">
            <w:pPr>
              <w:spacing w:line="4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服务方案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945" w:type="dxa"/>
            <w:noWrap w:val="0"/>
            <w:vAlign w:val="center"/>
          </w:tcPr>
          <w:p w14:paraId="65A9256E">
            <w:pPr>
              <w:spacing w:line="4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5482" w:type="dxa"/>
            <w:noWrap w:val="0"/>
            <w:vAlign w:val="center"/>
          </w:tcPr>
          <w:p w14:paraId="44758BE2">
            <w:pPr>
              <w:pStyle w:val="5"/>
              <w:numPr>
                <w:ilvl w:val="0"/>
                <w:numId w:val="0"/>
              </w:numPr>
              <w:spacing w:line="460" w:lineRule="exac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根据供应商提供的服务方案进行评审，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内容包括但不限于:①对本项目的需求分析;②工作思路与基本步骤;③资料整理制度;④工作进度计划及时间进度保障措施:⑤工作质量控制措施;⑥根据项目实际情况提出的有效建议:⑦保密措施。对以上分项根据其描述的完整性、满足项目需求情况进行综合评分，各项内容完整、完全满足项目需求的得52分，每有一项缺失扣6分，每有一项内容存在一处不足的扣3分,扣完为止。未提供不得分。</w:t>
            </w:r>
          </w:p>
          <w:p w14:paraId="370E0C0E">
            <w:pPr>
              <w:pStyle w:val="5"/>
              <w:numPr>
                <w:ilvl w:val="0"/>
                <w:numId w:val="0"/>
              </w:numPr>
              <w:spacing w:line="4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注:内容不足是指描述不清晰，或涉及的规范或标准错误，或地点区域错误，或内容存在前后矛盾，或内容与采购项目无关，或内容不利于采购人，或内容夸大其词，或存在歧义，或内容存在其他与项目实际情况不符或不适用的情形。)</w:t>
            </w:r>
          </w:p>
        </w:tc>
        <w:tc>
          <w:tcPr>
            <w:tcW w:w="968" w:type="dxa"/>
            <w:noWrap w:val="0"/>
            <w:vAlign w:val="center"/>
          </w:tcPr>
          <w:p w14:paraId="423EE06C">
            <w:pPr>
              <w:spacing w:line="460" w:lineRule="exact"/>
              <w:rPr>
                <w:rFonts w:hint="eastAsia" w:hAnsi="宋体" w:cs="宋体"/>
                <w:color w:val="000000" w:themeColor="text1"/>
                <w:sz w:val="24"/>
                <w:szCs w:val="24"/>
                <w:highlight w:val="none"/>
                <w14:textFill>
                  <w14:solidFill>
                    <w14:schemeClr w14:val="tx1"/>
                  </w14:solidFill>
                </w14:textFill>
              </w:rPr>
            </w:pPr>
          </w:p>
        </w:tc>
      </w:tr>
      <w:tr w14:paraId="5A94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45" w:type="dxa"/>
            <w:noWrap w:val="0"/>
            <w:vAlign w:val="center"/>
          </w:tcPr>
          <w:p w14:paraId="22CD112F">
            <w:pPr>
              <w:spacing w:line="4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服务人员</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945" w:type="dxa"/>
            <w:noWrap w:val="0"/>
            <w:vAlign w:val="center"/>
          </w:tcPr>
          <w:p w14:paraId="4F8DFB28">
            <w:pPr>
              <w:spacing w:line="4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5482" w:type="dxa"/>
            <w:noWrap w:val="0"/>
            <w:vAlign w:val="center"/>
          </w:tcPr>
          <w:p w14:paraId="57B8BD33">
            <w:pPr>
              <w:pStyle w:val="5"/>
              <w:numPr>
                <w:ilvl w:val="0"/>
                <w:numId w:val="0"/>
              </w:numPr>
              <w:spacing w:line="460" w:lineRule="exac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1项目负责人（1人）：具有高级能源审计相关证书，得2分。</w:t>
            </w:r>
          </w:p>
          <w:p w14:paraId="32427F93">
            <w:pPr>
              <w:pStyle w:val="5"/>
              <w:numPr>
                <w:ilvl w:val="0"/>
                <w:numId w:val="2"/>
              </w:numPr>
              <w:spacing w:line="460" w:lineRule="exac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项目组其他技术服务人员：每有一名人员具有电气或机电相关的中级及以上技术职称，得1分，本项最多得2分。</w:t>
            </w:r>
          </w:p>
          <w:p w14:paraId="7492E8BD">
            <w:pPr>
              <w:numPr>
                <w:ilvl w:val="0"/>
                <w:numId w:val="0"/>
              </w:numP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以上人员不重复得分</w:t>
            </w:r>
            <w:r>
              <w:rPr>
                <w:rFonts w:hint="eastAsia"/>
                <w:color w:val="000000" w:themeColor="text1"/>
                <w:highlight w:val="none"/>
                <w:lang w:eastAsia="zh-CN"/>
                <w14:textFill>
                  <w14:solidFill>
                    <w14:schemeClr w14:val="tx1"/>
                  </w14:solidFill>
                </w14:textFill>
              </w:rPr>
              <w:t>）</w:t>
            </w:r>
          </w:p>
        </w:tc>
        <w:tc>
          <w:tcPr>
            <w:tcW w:w="968" w:type="dxa"/>
            <w:noWrap w:val="0"/>
            <w:vAlign w:val="center"/>
          </w:tcPr>
          <w:p w14:paraId="3FF0534C">
            <w:pPr>
              <w:spacing w:line="460" w:lineRule="exact"/>
              <w:rPr>
                <w:rFonts w:hint="eastAsia" w:hAnsi="宋体" w:cs="宋体"/>
                <w:color w:val="000000" w:themeColor="text1"/>
                <w:sz w:val="24"/>
                <w:szCs w:val="24"/>
                <w:highlight w:val="none"/>
                <w14:textFill>
                  <w14:solidFill>
                    <w14:schemeClr w14:val="tx1"/>
                  </w14:solidFill>
                </w14:textFill>
              </w:rPr>
            </w:pPr>
          </w:p>
        </w:tc>
      </w:tr>
      <w:tr w14:paraId="745A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45" w:type="dxa"/>
            <w:noWrap w:val="0"/>
            <w:vAlign w:val="center"/>
          </w:tcPr>
          <w:p w14:paraId="3CD96DF6">
            <w:pPr>
              <w:spacing w:line="4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履约能力</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945" w:type="dxa"/>
            <w:noWrap w:val="0"/>
            <w:vAlign w:val="center"/>
          </w:tcPr>
          <w:p w14:paraId="10F7CC6B">
            <w:pPr>
              <w:spacing w:line="4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5482" w:type="dxa"/>
            <w:noWrap w:val="0"/>
            <w:vAlign w:val="center"/>
          </w:tcPr>
          <w:p w14:paraId="539163F5">
            <w:pPr>
              <w:pStyle w:val="5"/>
              <w:numPr>
                <w:ilvl w:val="0"/>
                <w:numId w:val="0"/>
              </w:numPr>
              <w:spacing w:line="4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1.供应商自2021年1月1日至今开展过能源审计相关业绩，提供合同或发票等相关证明材料，每有1个得2分，本项最多得6分。</w:t>
            </w:r>
          </w:p>
        </w:tc>
        <w:tc>
          <w:tcPr>
            <w:tcW w:w="968" w:type="dxa"/>
            <w:noWrap w:val="0"/>
            <w:vAlign w:val="center"/>
          </w:tcPr>
          <w:p w14:paraId="72CB490F">
            <w:pPr>
              <w:spacing w:line="460" w:lineRule="exact"/>
              <w:rPr>
                <w:rFonts w:hint="eastAsia" w:hAnsi="宋体" w:cs="宋体"/>
                <w:color w:val="000000" w:themeColor="text1"/>
                <w:sz w:val="24"/>
                <w:szCs w:val="24"/>
                <w:highlight w:val="none"/>
                <w14:textFill>
                  <w14:solidFill>
                    <w14:schemeClr w14:val="tx1"/>
                  </w14:solidFill>
                </w14:textFill>
              </w:rPr>
            </w:pPr>
          </w:p>
        </w:tc>
      </w:tr>
      <w:tr w14:paraId="364A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245" w:type="dxa"/>
            <w:noWrap w:val="0"/>
            <w:vAlign w:val="center"/>
          </w:tcPr>
          <w:p w14:paraId="586A01CD">
            <w:pPr>
              <w:spacing w:line="4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企业资信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945" w:type="dxa"/>
            <w:noWrap w:val="0"/>
            <w:vAlign w:val="center"/>
          </w:tcPr>
          <w:p w14:paraId="671368BA">
            <w:pPr>
              <w:spacing w:line="4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5482" w:type="dxa"/>
            <w:noWrap w:val="0"/>
            <w:vAlign w:val="center"/>
          </w:tcPr>
          <w:p w14:paraId="6EF350E7">
            <w:pPr>
              <w:pStyle w:val="5"/>
              <w:numPr>
                <w:ilvl w:val="0"/>
                <w:numId w:val="0"/>
              </w:numPr>
              <w:spacing w:line="4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1.供应商具有质量管理体系认证证书得2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p w14:paraId="55A489D7">
            <w:pPr>
              <w:pStyle w:val="5"/>
              <w:numPr>
                <w:ilvl w:val="0"/>
                <w:numId w:val="0"/>
              </w:numPr>
              <w:spacing w:line="460" w:lineRule="exac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2.供应商具有环境管理体系认证证书得2分。</w:t>
            </w:r>
          </w:p>
          <w:p w14:paraId="1171AA07">
            <w:pPr>
              <w:pStyle w:val="5"/>
              <w:numPr>
                <w:ilvl w:val="0"/>
                <w:numId w:val="0"/>
              </w:numPr>
              <w:spacing w:line="460" w:lineRule="exac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3.供应商具有职业健康安全管理体系认证证书得2分。</w:t>
            </w:r>
          </w:p>
          <w:p w14:paraId="12F6DD6D">
            <w:pPr>
              <w:pStyle w:val="5"/>
              <w:numPr>
                <w:ilvl w:val="0"/>
                <w:numId w:val="0"/>
              </w:numPr>
              <w:spacing w:line="4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注：提供有效证书复印件，加盖供应商公章。</w:t>
            </w:r>
          </w:p>
        </w:tc>
        <w:tc>
          <w:tcPr>
            <w:tcW w:w="968" w:type="dxa"/>
            <w:noWrap w:val="0"/>
            <w:vAlign w:val="center"/>
          </w:tcPr>
          <w:p w14:paraId="7778AA85">
            <w:pPr>
              <w:spacing w:line="460" w:lineRule="exact"/>
              <w:rPr>
                <w:rFonts w:hint="eastAsia" w:hAnsi="宋体" w:cs="宋体"/>
                <w:color w:val="000000" w:themeColor="text1"/>
                <w:sz w:val="24"/>
                <w:szCs w:val="24"/>
                <w:highlight w:val="none"/>
                <w14:textFill>
                  <w14:solidFill>
                    <w14:schemeClr w14:val="tx1"/>
                  </w14:solidFill>
                </w14:textFill>
              </w:rPr>
            </w:pPr>
          </w:p>
        </w:tc>
      </w:tr>
      <w:tr w14:paraId="58B8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672" w:type="dxa"/>
            <w:gridSpan w:val="3"/>
            <w:noWrap w:val="0"/>
            <w:vAlign w:val="center"/>
          </w:tcPr>
          <w:p w14:paraId="4629D846">
            <w:pPr>
              <w:wordWrap w:val="0"/>
              <w:topLinePunct/>
              <w:spacing w:line="4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100分</w:t>
            </w:r>
          </w:p>
        </w:tc>
        <w:tc>
          <w:tcPr>
            <w:tcW w:w="968" w:type="dxa"/>
            <w:noWrap w:val="0"/>
            <w:vAlign w:val="center"/>
          </w:tcPr>
          <w:p w14:paraId="2096EA72">
            <w:pPr>
              <w:spacing w:line="460" w:lineRule="exact"/>
              <w:rPr>
                <w:rFonts w:hint="eastAsia" w:hAnsi="宋体" w:cs="宋体"/>
                <w:color w:val="000000" w:themeColor="text1"/>
                <w:sz w:val="24"/>
                <w:szCs w:val="24"/>
                <w:highlight w:val="none"/>
                <w14:textFill>
                  <w14:solidFill>
                    <w14:schemeClr w14:val="tx1"/>
                  </w14:solidFill>
                </w14:textFill>
              </w:rPr>
            </w:pPr>
          </w:p>
        </w:tc>
      </w:tr>
    </w:tbl>
    <w:p w14:paraId="2F5B7BC2">
      <w:pPr>
        <w:pStyle w:val="5"/>
        <w:numPr>
          <w:ilvl w:val="0"/>
          <w:numId w:val="0"/>
        </w:numPr>
        <w:spacing w:line="460" w:lineRule="exact"/>
        <w:rPr>
          <w:rFonts w:hint="eastAsia" w:ascii="Times New Roman" w:hAnsi="宋体" w:eastAsia="宋体" w:cs="宋体"/>
          <w:color w:val="000000" w:themeColor="text1"/>
          <w:sz w:val="24"/>
          <w:szCs w:val="24"/>
          <w:highlight w:val="none"/>
          <w:lang w:val="en-US" w:eastAsia="zh-CN"/>
          <w14:textFill>
            <w14:solidFill>
              <w14:schemeClr w14:val="tx1"/>
            </w14:solidFill>
          </w14:textFill>
        </w:rPr>
      </w:pPr>
    </w:p>
    <w:p w14:paraId="6BA9AF16">
      <w:pPr>
        <w:rPr>
          <w:rFonts w:hint="eastAsia" w:ascii="宋体" w:hAnsi="宋体" w:eastAsia="宋体" w:cs="宋体"/>
          <w:b/>
          <w:bCs/>
          <w:color w:val="000000" w:themeColor="text1"/>
          <w:kern w:val="0"/>
          <w:sz w:val="28"/>
          <w:szCs w:val="28"/>
          <w:highlight w:val="none"/>
          <w:lang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br w:type="page"/>
      </w:r>
    </w:p>
    <w:p w14:paraId="1ED5B73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0" w:firstLineChars="0"/>
        <w:jc w:val="center"/>
        <w:textAlignment w:val="auto"/>
        <w:rPr>
          <w:rFonts w:hint="eastAsia" w:ascii="宋体" w:hAnsi="宋体" w:eastAsia="宋体" w:cs="宋体"/>
          <w:b/>
          <w:bCs/>
          <w:color w:val="000000" w:themeColor="text1"/>
          <w:kern w:val="0"/>
          <w:sz w:val="28"/>
          <w:szCs w:val="28"/>
          <w:highlight w:val="none"/>
          <w:lang w:eastAsia="zh-CN"/>
          <w14:textFill>
            <w14:solidFill>
              <w14:schemeClr w14:val="tx1"/>
            </w14:solidFill>
          </w14:textFill>
        </w:rPr>
      </w:pPr>
      <w:r>
        <w:rPr>
          <w:rFonts w:hint="eastAsia" w:ascii="宋体" w:hAnsi="宋体" w:cs="宋体"/>
          <w:b/>
          <w:bCs/>
          <w:color w:val="000000" w:themeColor="text1"/>
          <w:kern w:val="0"/>
          <w:sz w:val="28"/>
          <w:szCs w:val="28"/>
          <w:highlight w:val="none"/>
          <w:lang w:eastAsia="zh-CN"/>
          <w14:textFill>
            <w14:solidFill>
              <w14:schemeClr w14:val="tx1"/>
            </w14:solidFill>
          </w14:textFill>
        </w:rPr>
        <w:t>七</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、资格承诺函</w:t>
      </w:r>
    </w:p>
    <w:p w14:paraId="5856B17D">
      <w:pPr>
        <w:pStyle w:val="15"/>
        <w:spacing w:line="460" w:lineRule="exact"/>
        <w:ind w:firstLine="3360" w:firstLineChars="1200"/>
        <w:rPr>
          <w:rFonts w:hint="eastAsia" w:ascii="楷体" w:hAnsi="楷体" w:eastAsia="楷体" w:cs="楷体"/>
          <w:color w:val="000000" w:themeColor="text1"/>
          <w:kern w:val="2"/>
          <w:sz w:val="28"/>
          <w:szCs w:val="28"/>
          <w:highlight w:val="none"/>
          <w14:textFill>
            <w14:solidFill>
              <w14:schemeClr w14:val="tx1"/>
            </w14:solidFill>
          </w14:textFill>
        </w:rPr>
      </w:pPr>
    </w:p>
    <w:p w14:paraId="73AFA7E6">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致：成都市新都区第三人民医院</w:t>
      </w:r>
    </w:p>
    <w:p w14:paraId="29304359">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根据贵方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我公司作为供应商向贵方提供完全满足技术需求的价格报价表一份，并保证所提供的全部文件内容真实有效，且资质证件完全符合国家和行业相关规定。如经查实下述承诺的内容事项存在虚假，我单位愿意接受以提供虚假材料谋取中标追究法律责任。</w:t>
      </w:r>
    </w:p>
    <w:p w14:paraId="7128FFF4">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据此函，我公司承诺如下：</w:t>
      </w:r>
    </w:p>
    <w:p w14:paraId="5354C36B">
      <w:pPr>
        <w:keepNext w:val="0"/>
        <w:keepLines w:val="0"/>
        <w:pageBreakBefore w:val="0"/>
        <w:kinsoku/>
        <w:overflowPunct/>
        <w:topLinePunct w:val="0"/>
        <w:autoSpaceDE/>
        <w:autoSpaceDN/>
        <w:bidi w:val="0"/>
        <w:adjustRightInd/>
        <w:snapToGrid/>
        <w:spacing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我们已详细审阅全部</w:t>
      </w:r>
      <w:r>
        <w:rPr>
          <w:rFonts w:hint="eastAsia" w:ascii="宋体" w:hAnsi="宋体" w:eastAsia="宋体" w:cs="宋体"/>
          <w:color w:val="000000" w:themeColor="text1"/>
          <w:sz w:val="24"/>
          <w:szCs w:val="24"/>
          <w:highlight w:val="none"/>
          <w:lang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文件，且完全理解并同意放弃对这方面有不明及误解的权利</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EA2D5D1">
      <w:pPr>
        <w:keepNext w:val="0"/>
        <w:keepLines w:val="0"/>
        <w:pageBreakBefore w:val="0"/>
        <w:kinsoku/>
        <w:overflowPunct/>
        <w:topLinePunct w:val="0"/>
        <w:autoSpaceDE/>
        <w:autoSpaceDN/>
        <w:bidi w:val="0"/>
        <w:adjustRightInd/>
        <w:snapToGrid/>
        <w:spacing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我们同意按照</w:t>
      </w:r>
      <w:r>
        <w:rPr>
          <w:rFonts w:hint="eastAsia" w:ascii="宋体" w:hAnsi="宋体" w:eastAsia="宋体" w:cs="宋体"/>
          <w:color w:val="000000" w:themeColor="text1"/>
          <w:sz w:val="24"/>
          <w:szCs w:val="24"/>
          <w:highlight w:val="none"/>
          <w:lang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文件要求，</w:t>
      </w:r>
      <w:r>
        <w:rPr>
          <w:rFonts w:hint="eastAsia" w:ascii="宋体" w:hAnsi="宋体" w:eastAsia="宋体" w:cs="宋体"/>
          <w:color w:val="000000" w:themeColor="text1"/>
          <w:sz w:val="24"/>
          <w:szCs w:val="24"/>
          <w:highlight w:val="none"/>
          <w:lang w:eastAsia="zh-CN"/>
          <w14:textFill>
            <w14:solidFill>
              <w14:schemeClr w14:val="tx1"/>
            </w14:solidFill>
          </w14:textFill>
        </w:rPr>
        <w:t>提供的服务具有合法性，符合国家及行业相关技术标准及要求；</w:t>
      </w:r>
    </w:p>
    <w:p w14:paraId="2935D89D">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3.具有独立承担民事责任的能力； </w:t>
      </w:r>
    </w:p>
    <w:p w14:paraId="4E072D22">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4.具有良好的商业信誉和健全的财务会计制度； </w:t>
      </w:r>
    </w:p>
    <w:p w14:paraId="78736C97">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5.具有履行合同所必需的设备和专业技术能力； </w:t>
      </w:r>
    </w:p>
    <w:p w14:paraId="7EC6948E">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6.有依法缴纳税收和社会保障资金的良好记录； </w:t>
      </w:r>
    </w:p>
    <w:p w14:paraId="1BAFD01F">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7.参加采购活动前三年内，在经营活动中没有违法（失信）记录；</w:t>
      </w:r>
    </w:p>
    <w:p w14:paraId="11C2AC9E">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8.供应商及所投产品还需符合法律、行政法规规定的其他条件；</w:t>
      </w:r>
    </w:p>
    <w:p w14:paraId="43D3EB98">
      <w:pPr>
        <w:tabs>
          <w:tab w:val="left" w:pos="420"/>
        </w:tabs>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9.公司及现任法定代表人、主要负责人没有行贿犯罪记录。</w:t>
      </w:r>
    </w:p>
    <w:p w14:paraId="33D8EC8E">
      <w:pPr>
        <w:spacing w:line="460" w:lineRule="exact"/>
        <w:ind w:firstLine="480" w:firstLineChars="200"/>
        <w:jc w:val="right"/>
        <w:rPr>
          <w:rFonts w:hint="eastAsia" w:ascii="宋体" w:hAnsi="宋体" w:eastAsia="宋体" w:cs="宋体"/>
          <w:color w:val="000000" w:themeColor="text1"/>
          <w:sz w:val="24"/>
          <w:szCs w:val="24"/>
          <w:highlight w:val="none"/>
          <w14:textFill>
            <w14:solidFill>
              <w14:schemeClr w14:val="tx1"/>
            </w14:solidFill>
          </w14:textFill>
        </w:rPr>
      </w:pPr>
    </w:p>
    <w:p w14:paraId="72AB7FFF">
      <w:pPr>
        <w:spacing w:line="460" w:lineRule="exact"/>
        <w:ind w:firstLine="480" w:firstLineChars="200"/>
        <w:jc w:val="right"/>
        <w:rPr>
          <w:rFonts w:hint="eastAsia" w:ascii="宋体" w:hAnsi="宋体" w:eastAsia="宋体" w:cs="宋体"/>
          <w:color w:val="000000" w:themeColor="text1"/>
          <w:sz w:val="24"/>
          <w:szCs w:val="24"/>
          <w:highlight w:val="none"/>
          <w14:textFill>
            <w14:solidFill>
              <w14:schemeClr w14:val="tx1"/>
            </w14:solidFill>
          </w14:textFill>
        </w:rPr>
      </w:pPr>
    </w:p>
    <w:p w14:paraId="11FF8D50">
      <w:pPr>
        <w:spacing w:line="460" w:lineRule="exact"/>
        <w:ind w:firstLine="480" w:firstLineChars="200"/>
        <w:jc w:val="right"/>
        <w:rPr>
          <w:rFonts w:hint="eastAsia" w:ascii="宋体" w:hAnsi="宋体" w:eastAsia="宋体" w:cs="宋体"/>
          <w:color w:val="000000" w:themeColor="text1"/>
          <w:sz w:val="24"/>
          <w:szCs w:val="24"/>
          <w:highlight w:val="none"/>
          <w14:textFill>
            <w14:solidFill>
              <w14:schemeClr w14:val="tx1"/>
            </w14:solidFill>
          </w14:textFill>
        </w:rPr>
      </w:pPr>
    </w:p>
    <w:p w14:paraId="7BCBE234">
      <w:pPr>
        <w:spacing w:line="460" w:lineRule="exact"/>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供应商全称(盖章)：</w:t>
      </w:r>
    </w:p>
    <w:p w14:paraId="242F8B17">
      <w:pPr>
        <w:spacing w:line="460" w:lineRule="exact"/>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供应商代理人(签字)：</w:t>
      </w:r>
    </w:p>
    <w:p w14:paraId="7F33F2CC">
      <w:pPr>
        <w:wordWrap w:val="0"/>
        <w:spacing w:line="460" w:lineRule="exact"/>
        <w:ind w:firstLine="480" w:firstLineChars="200"/>
        <w:jc w:val="right"/>
        <w:rPr>
          <w:rFonts w:hint="eastAsia" w:ascii="仿宋" w:hAnsi="仿宋" w:eastAsia="仿宋" w:cs="仿宋"/>
          <w:b/>
          <w:color w:val="000000" w:themeColor="text1"/>
          <w:sz w:val="28"/>
          <w:szCs w:val="28"/>
          <w:highlight w:val="none"/>
          <w:lang w:eastAsia="zh-CN"/>
          <w14:textFill>
            <w14:solidFill>
              <w14:schemeClr w14:val="tx1"/>
            </w14:solidFill>
          </w14:textFill>
        </w:rPr>
        <w:sectPr>
          <w:pgSz w:w="11906" w:h="16838"/>
          <w:pgMar w:top="1440" w:right="1803" w:bottom="1440" w:left="1803" w:header="851" w:footer="992" w:gutter="0"/>
          <w:cols w:space="720" w:num="1"/>
          <w:rtlGutter w:val="0"/>
          <w:docGrid w:type="lines" w:linePitch="317" w:charSpace="0"/>
        </w:sect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4580A04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281" w:firstLineChars="100"/>
        <w:jc w:val="center"/>
        <w:textAlignment w:val="auto"/>
        <w:rPr>
          <w:rFonts w:hint="eastAsia" w:ascii="宋体" w:hAnsi="宋体" w:eastAsia="宋体" w:cs="宋体"/>
          <w:b/>
          <w:bCs/>
          <w:color w:val="000000" w:themeColor="text1"/>
          <w:kern w:val="0"/>
          <w:sz w:val="28"/>
          <w:szCs w:val="28"/>
          <w:highlight w:val="none"/>
          <w:lang w:eastAsia="zh-CN"/>
          <w14:textFill>
            <w14:solidFill>
              <w14:schemeClr w14:val="tx1"/>
            </w14:solidFill>
          </w14:textFill>
        </w:rPr>
      </w:pPr>
      <w:r>
        <w:rPr>
          <w:rFonts w:hint="eastAsia" w:ascii="宋体" w:hAnsi="宋体" w:cs="宋体"/>
          <w:b/>
          <w:bCs/>
          <w:color w:val="000000" w:themeColor="text1"/>
          <w:kern w:val="0"/>
          <w:sz w:val="28"/>
          <w:szCs w:val="28"/>
          <w:highlight w:val="none"/>
          <w:lang w:eastAsia="zh-CN"/>
          <w14:textFill>
            <w14:solidFill>
              <w14:schemeClr w14:val="tx1"/>
            </w14:solidFill>
          </w14:textFill>
        </w:rPr>
        <w:t>八</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、成都市新都区第三人民医院项目报名登记表</w:t>
      </w:r>
    </w:p>
    <w:p w14:paraId="42A1E3F7">
      <w:pPr>
        <w:numPr>
          <w:ilvl w:val="0"/>
          <w:numId w:val="0"/>
        </w:numPr>
        <w:tabs>
          <w:tab w:val="left" w:pos="7665"/>
        </w:tabs>
        <w:topLinePunct/>
        <w:spacing w:line="360" w:lineRule="auto"/>
        <w:ind w:left="420" w:leftChars="0"/>
        <w:jc w:val="both"/>
        <w:rPr>
          <w:rFonts w:hint="eastAsia" w:ascii="宋体" w:hAnsi="宋体" w:eastAsia="宋体" w:cs="宋体"/>
          <w:b/>
          <w:color w:val="000000" w:themeColor="text1"/>
          <w:sz w:val="24"/>
          <w:szCs w:val="24"/>
          <w:highlight w:val="none"/>
          <w14:textFill>
            <w14:solidFill>
              <w14:schemeClr w14:val="tx1"/>
            </w14:solidFill>
          </w14:textFill>
        </w:rPr>
      </w:pPr>
    </w:p>
    <w:p w14:paraId="4A9307AD">
      <w:pPr>
        <w:topLinePunct/>
        <w:spacing w:line="460" w:lineRule="exact"/>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项目名称:成都市新都区第三人民医院能源审计采购</w:t>
      </w:r>
      <w:r>
        <w:rPr>
          <w:rFonts w:hint="eastAsia" w:ascii="宋体" w:hAnsi="宋体" w:cs="宋体"/>
          <w:color w:val="000000" w:themeColor="text1"/>
          <w:sz w:val="24"/>
          <w:szCs w:val="24"/>
          <w:highlight w:val="none"/>
          <w:lang w:eastAsia="zh-CN"/>
          <w14:textFill>
            <w14:solidFill>
              <w14:schemeClr w14:val="tx1"/>
            </w14:solidFill>
          </w14:textFill>
        </w:rPr>
        <w:t>项目</w:t>
      </w:r>
    </w:p>
    <w:tbl>
      <w:tblPr>
        <w:tblStyle w:val="10"/>
        <w:tblpPr w:leftFromText="180" w:rightFromText="180" w:vertAnchor="text" w:horzAnchor="margin" w:tblpY="244"/>
        <w:tblOverlap w:val="never"/>
        <w:tblW w:w="1412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9"/>
        <w:gridCol w:w="2330"/>
        <w:gridCol w:w="3056"/>
        <w:gridCol w:w="3057"/>
        <w:gridCol w:w="3058"/>
      </w:tblGrid>
      <w:tr w14:paraId="168F5E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619" w:type="dxa"/>
            <w:noWrap w:val="0"/>
            <w:vAlign w:val="center"/>
          </w:tcPr>
          <w:p w14:paraId="2A35759E">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w:t>
            </w:r>
            <w:bookmarkStart w:id="4" w:name="OLE_LINK1"/>
            <w:r>
              <w:rPr>
                <w:rFonts w:hint="eastAsia" w:ascii="宋体" w:hAnsi="宋体" w:eastAsia="宋体" w:cs="宋体"/>
                <w:b w:val="0"/>
                <w:bCs w:val="0"/>
                <w:color w:val="000000" w:themeColor="text1"/>
                <w:sz w:val="24"/>
                <w:szCs w:val="24"/>
                <w:highlight w:val="none"/>
                <w14:textFill>
                  <w14:solidFill>
                    <w14:schemeClr w14:val="tx1"/>
                  </w14:solidFill>
                </w14:textFill>
              </w:rPr>
              <w:t>报名单位全称</w:t>
            </w:r>
          </w:p>
        </w:tc>
        <w:tc>
          <w:tcPr>
            <w:tcW w:w="11501" w:type="dxa"/>
            <w:gridSpan w:val="4"/>
            <w:noWrap w:val="0"/>
            <w:vAlign w:val="center"/>
          </w:tcPr>
          <w:p w14:paraId="2535B100">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14:paraId="64BDD2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619" w:type="dxa"/>
            <w:noWrap w:val="0"/>
            <w:vAlign w:val="center"/>
          </w:tcPr>
          <w:p w14:paraId="07370A51">
            <w:pP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报名日期</w:t>
            </w:r>
          </w:p>
        </w:tc>
        <w:tc>
          <w:tcPr>
            <w:tcW w:w="11501" w:type="dxa"/>
            <w:gridSpan w:val="4"/>
            <w:noWrap w:val="0"/>
            <w:vAlign w:val="center"/>
          </w:tcPr>
          <w:p w14:paraId="6E8BF456">
            <w:pPr>
              <w:ind w:firstLine="1200" w:firstLineChars="5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年      月      日      时</w:t>
            </w:r>
          </w:p>
        </w:tc>
      </w:tr>
      <w:tr w14:paraId="1DAB7D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619" w:type="dxa"/>
            <w:vMerge w:val="restart"/>
            <w:noWrap w:val="0"/>
            <w:vAlign w:val="center"/>
          </w:tcPr>
          <w:p w14:paraId="5B8B3C8E">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姓名</w:t>
            </w:r>
          </w:p>
        </w:tc>
        <w:tc>
          <w:tcPr>
            <w:tcW w:w="2330" w:type="dxa"/>
            <w:vMerge w:val="restart"/>
            <w:noWrap w:val="0"/>
            <w:vAlign w:val="center"/>
          </w:tcPr>
          <w:p w14:paraId="551DD200">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职务或职称</w:t>
            </w:r>
          </w:p>
        </w:tc>
        <w:tc>
          <w:tcPr>
            <w:tcW w:w="9171" w:type="dxa"/>
            <w:gridSpan w:val="3"/>
            <w:noWrap w:val="0"/>
            <w:vAlign w:val="center"/>
          </w:tcPr>
          <w:p w14:paraId="770D5146">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联系方式</w:t>
            </w:r>
          </w:p>
        </w:tc>
      </w:tr>
      <w:tr w14:paraId="1C206B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619" w:type="dxa"/>
            <w:vMerge w:val="continue"/>
            <w:noWrap w:val="0"/>
            <w:vAlign w:val="center"/>
          </w:tcPr>
          <w:p w14:paraId="7DC771D4">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2330" w:type="dxa"/>
            <w:vMerge w:val="continue"/>
            <w:noWrap w:val="0"/>
            <w:vAlign w:val="center"/>
          </w:tcPr>
          <w:p w14:paraId="7451AA0A">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3056" w:type="dxa"/>
            <w:noWrap w:val="0"/>
            <w:vAlign w:val="center"/>
          </w:tcPr>
          <w:p w14:paraId="72BA1995">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传真号码</w:t>
            </w:r>
          </w:p>
        </w:tc>
        <w:tc>
          <w:tcPr>
            <w:tcW w:w="3057" w:type="dxa"/>
            <w:noWrap w:val="0"/>
            <w:vAlign w:val="center"/>
          </w:tcPr>
          <w:p w14:paraId="6B323817">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电话号码</w:t>
            </w:r>
          </w:p>
        </w:tc>
        <w:tc>
          <w:tcPr>
            <w:tcW w:w="3058" w:type="dxa"/>
            <w:noWrap w:val="0"/>
            <w:vAlign w:val="center"/>
          </w:tcPr>
          <w:p w14:paraId="7819FA77">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手机</w:t>
            </w:r>
          </w:p>
        </w:tc>
      </w:tr>
      <w:tr w14:paraId="324BF7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619" w:type="dxa"/>
            <w:noWrap w:val="0"/>
            <w:vAlign w:val="center"/>
          </w:tcPr>
          <w:p w14:paraId="36EE343D">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2330" w:type="dxa"/>
            <w:noWrap w:val="0"/>
            <w:vAlign w:val="center"/>
          </w:tcPr>
          <w:p w14:paraId="57133940">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3056" w:type="dxa"/>
            <w:noWrap w:val="0"/>
            <w:vAlign w:val="center"/>
          </w:tcPr>
          <w:p w14:paraId="156A0E4D">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3057" w:type="dxa"/>
            <w:noWrap w:val="0"/>
            <w:vAlign w:val="center"/>
          </w:tcPr>
          <w:p w14:paraId="3D70DE5C">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3058" w:type="dxa"/>
            <w:noWrap w:val="0"/>
            <w:vAlign w:val="center"/>
          </w:tcPr>
          <w:p w14:paraId="70BFB84B">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14:paraId="7723A6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619" w:type="dxa"/>
            <w:noWrap w:val="0"/>
            <w:vAlign w:val="center"/>
          </w:tcPr>
          <w:p w14:paraId="55D8A82A">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2330" w:type="dxa"/>
            <w:noWrap w:val="0"/>
            <w:vAlign w:val="center"/>
          </w:tcPr>
          <w:p w14:paraId="7F5FCE90">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3056" w:type="dxa"/>
            <w:noWrap w:val="0"/>
            <w:vAlign w:val="center"/>
          </w:tcPr>
          <w:p w14:paraId="4E32492A">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3057" w:type="dxa"/>
            <w:noWrap w:val="0"/>
            <w:vAlign w:val="center"/>
          </w:tcPr>
          <w:p w14:paraId="496B2DCA">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3058" w:type="dxa"/>
            <w:noWrap w:val="0"/>
            <w:vAlign w:val="center"/>
          </w:tcPr>
          <w:p w14:paraId="3BB767CD">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14:paraId="01A3CD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619" w:type="dxa"/>
            <w:noWrap w:val="0"/>
            <w:vAlign w:val="center"/>
          </w:tcPr>
          <w:p w14:paraId="4BE33622">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Email</w:t>
            </w:r>
          </w:p>
        </w:tc>
        <w:tc>
          <w:tcPr>
            <w:tcW w:w="11501" w:type="dxa"/>
            <w:gridSpan w:val="4"/>
            <w:noWrap w:val="0"/>
            <w:vAlign w:val="center"/>
          </w:tcPr>
          <w:p w14:paraId="618F4CC5">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bookmarkEnd w:id="4"/>
    </w:tbl>
    <w:p w14:paraId="00425CF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注：1.填写的单位名称必须与参加</w:t>
      </w:r>
      <w:r>
        <w:rPr>
          <w:rFonts w:hint="eastAsia" w:ascii="宋体" w:hAnsi="宋体" w:eastAsia="宋体" w:cs="宋体"/>
          <w:color w:val="000000" w:themeColor="text1"/>
          <w:sz w:val="24"/>
          <w:szCs w:val="24"/>
          <w:highlight w:val="none"/>
          <w:lang w:eastAsia="zh-CN"/>
          <w14:textFill>
            <w14:solidFill>
              <w14:schemeClr w14:val="tx1"/>
            </w14:solidFill>
          </w14:textFill>
        </w:rPr>
        <w:t>招投标活动</w:t>
      </w:r>
      <w:r>
        <w:rPr>
          <w:rFonts w:hint="eastAsia" w:ascii="宋体" w:hAnsi="宋体" w:eastAsia="宋体" w:cs="宋体"/>
          <w:color w:val="000000" w:themeColor="text1"/>
          <w:sz w:val="24"/>
          <w:szCs w:val="24"/>
          <w:highlight w:val="none"/>
          <w14:textFill>
            <w14:solidFill>
              <w14:schemeClr w14:val="tx1"/>
            </w14:solidFill>
          </w14:textFill>
        </w:rPr>
        <w:t>的单位名称一致。</w:t>
      </w:r>
    </w:p>
    <w:p w14:paraId="3287B04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w:t>
      </w:r>
      <w:r>
        <w:rPr>
          <w:rFonts w:hint="eastAsia" w:ascii="宋体" w:hAnsi="宋体" w:eastAsia="宋体" w:cs="宋体"/>
          <w:color w:val="000000" w:themeColor="text1"/>
          <w:sz w:val="24"/>
          <w:szCs w:val="24"/>
          <w:highlight w:val="none"/>
          <w:lang w:eastAsia="zh-CN"/>
          <w14:textFill>
            <w14:solidFill>
              <w14:schemeClr w14:val="tx1"/>
            </w14:solidFill>
          </w14:textFill>
        </w:rPr>
        <w:t>须按</w:t>
      </w:r>
      <w:r>
        <w:rPr>
          <w:rFonts w:hint="eastAsia" w:ascii="宋体" w:hAnsi="宋体" w:cs="宋体"/>
          <w:color w:val="000000" w:themeColor="text1"/>
          <w:sz w:val="24"/>
          <w:szCs w:val="24"/>
          <w:highlight w:val="none"/>
          <w:lang w:eastAsia="zh-CN"/>
          <w14:textFill>
            <w14:solidFill>
              <w14:schemeClr w14:val="tx1"/>
            </w14:solidFill>
          </w14:textFill>
        </w:rPr>
        <w:t>比选</w:t>
      </w:r>
      <w:r>
        <w:rPr>
          <w:rFonts w:hint="eastAsia" w:ascii="宋体" w:hAnsi="宋体" w:eastAsia="宋体" w:cs="宋体"/>
          <w:color w:val="000000" w:themeColor="text1"/>
          <w:sz w:val="24"/>
          <w:szCs w:val="24"/>
          <w:highlight w:val="none"/>
          <w:lang w:eastAsia="zh-CN"/>
          <w14:textFill>
            <w14:solidFill>
              <w14:schemeClr w14:val="tx1"/>
            </w14:solidFill>
          </w14:textFill>
        </w:rPr>
        <w:t>公告要求递交相应资料</w:t>
      </w:r>
      <w:r>
        <w:rPr>
          <w:rFonts w:hint="eastAsia" w:ascii="宋体" w:hAnsi="宋体" w:eastAsia="宋体" w:cs="宋体"/>
          <w:color w:val="000000" w:themeColor="text1"/>
          <w:sz w:val="24"/>
          <w:szCs w:val="24"/>
          <w:highlight w:val="none"/>
          <w14:textFill>
            <w14:solidFill>
              <w14:schemeClr w14:val="tx1"/>
            </w14:solidFill>
          </w14:textFill>
        </w:rPr>
        <w:t>。</w:t>
      </w:r>
    </w:p>
    <w:p w14:paraId="0FFFEE58">
      <w:pPr>
        <w:pStyle w:val="2"/>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eastAsia" w:eastAsia="仿宋"/>
          <w:color w:val="000000" w:themeColor="text1"/>
          <w:highlight w:val="none"/>
          <w:lang w:eastAsia="zh-CN"/>
          <w14:textFill>
            <w14:solidFill>
              <w14:schemeClr w14:val="tx1"/>
            </w14:solidFill>
          </w14:textFill>
        </w:rPr>
        <w:sectPr>
          <w:pgSz w:w="16838" w:h="11906" w:orient="landscape"/>
          <w:pgMar w:top="1383" w:right="1440" w:bottom="1803" w:left="1440" w:header="851" w:footer="992" w:gutter="0"/>
          <w:cols w:space="720" w:num="1"/>
          <w:rtlGutter w:val="0"/>
          <w:docGrid w:type="lines" w:linePitch="319" w:charSpace="0"/>
        </w:sectPr>
      </w:pPr>
    </w:p>
    <w:p w14:paraId="56A2939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b/>
          <w:bCs/>
          <w:color w:val="000000" w:themeColor="text1"/>
          <w:kern w:val="0"/>
          <w:sz w:val="28"/>
          <w:szCs w:val="28"/>
          <w:highlight w:val="none"/>
          <w:lang w:eastAsia="zh-CN"/>
          <w14:textFill>
            <w14:solidFill>
              <w14:schemeClr w14:val="tx1"/>
            </w14:solidFill>
          </w14:textFill>
        </w:rPr>
      </w:pPr>
      <w:r>
        <w:rPr>
          <w:rFonts w:hint="eastAsia" w:ascii="宋体" w:hAnsi="宋体" w:cs="宋体"/>
          <w:b/>
          <w:bCs/>
          <w:color w:val="000000" w:themeColor="text1"/>
          <w:kern w:val="0"/>
          <w:sz w:val="28"/>
          <w:szCs w:val="28"/>
          <w:highlight w:val="none"/>
          <w:lang w:eastAsia="zh-CN"/>
          <w14:textFill>
            <w14:solidFill>
              <w14:schemeClr w14:val="tx1"/>
            </w14:solidFill>
          </w14:textFill>
        </w:rPr>
        <w:t>九、</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采购廉洁承诺书</w:t>
      </w:r>
    </w:p>
    <w:p w14:paraId="7FC5DB7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both"/>
        <w:textAlignment w:val="auto"/>
        <w:rPr>
          <w:rFonts w:hint="eastAsia" w:ascii="宋体" w:hAnsi="宋体" w:eastAsia="宋体" w:cs="宋体"/>
          <w:b/>
          <w:bCs/>
          <w:color w:val="000000" w:themeColor="text1"/>
          <w:kern w:val="0"/>
          <w:sz w:val="28"/>
          <w:szCs w:val="28"/>
          <w:highlight w:val="none"/>
          <w:lang w:eastAsia="zh-CN"/>
          <w14:textFill>
            <w14:solidFill>
              <w14:schemeClr w14:val="tx1"/>
            </w14:solidFill>
          </w14:textFill>
        </w:rPr>
      </w:pPr>
    </w:p>
    <w:p w14:paraId="26BF74E5">
      <w:pPr>
        <w:keepNext w:val="0"/>
        <w:keepLines w:val="0"/>
        <w:pageBreakBefore w:val="0"/>
        <w:widowControl w:val="0"/>
        <w:kinsoku/>
        <w:wordWrap/>
        <w:overflowPunct/>
        <w:topLinePunct w:val="0"/>
        <w:autoSpaceDE/>
        <w:autoSpaceDN/>
        <w:bidi w:val="0"/>
        <w:adjustRightInd/>
        <w:snapToGrid/>
        <w:spacing w:line="440" w:lineRule="exact"/>
        <w:ind w:right="-739" w:rightChars="-352" w:firstLine="480" w:firstLineChars="200"/>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为加强采购活动中的廉政建设，防止发生商业贿赂等违法违纪行为，保护国家、集体和当事人的合法权益，根据《中华人民共和国政府采购法》、《中华人民共和国招标投标法》、《中华人民共和国反不正当竞争法》和党风廉政建设及反腐败工作有关规定，我方自愿签订本承诺书，并严格执行。</w:t>
      </w:r>
    </w:p>
    <w:p w14:paraId="58356A2A">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第一条 参与采购活动时，除具备采购文件规定的资格、资质要求外，我方还将严格遵守医院采购活动管理办法、有关法律、法规、政策以及国家、地方关于廉政建设的各项规定。</w:t>
      </w:r>
    </w:p>
    <w:p w14:paraId="144CCF90">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第二条 遵循公开、公平、公正、诚实信用原则，不发生损害上述原则及各方当事人合法权益的不正当竞争行为。</w:t>
      </w:r>
    </w:p>
    <w:p w14:paraId="5DABF7F8">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第三条 与采购各方当事人保持正常的业务交往，不向采购人、采购代理机构、监督机构、评审专家、工作人员及其他参与采购活动的人员提供不正当利益。主要有：</w:t>
      </w:r>
    </w:p>
    <w:p w14:paraId="2795FE6C">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（一）不向上述人员赠送礼金、有价证券、贵重物品及回扣、好处费、感谢费等。</w:t>
      </w:r>
    </w:p>
    <w:p w14:paraId="506ABB33">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（二）不为上述人员或单位报销应由对方支付的费用。</w:t>
      </w:r>
    </w:p>
    <w:p w14:paraId="3555BC62">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（三）不为上述人员装修住房、婚丧嫁娶、配偶子女的工作安排以及出国（境）、旅游等提供方便。</w:t>
      </w:r>
    </w:p>
    <w:p w14:paraId="58206CBA">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（四）不为上述人员或单位提供可能影响采购活动开展的宴请、健身、娱乐等活动。</w:t>
      </w:r>
    </w:p>
    <w:p w14:paraId="62884AE0">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 xml:space="preserve">第四条 严格执行采购合同，自觉按合同办事；在合同执行过程中，不发生本承诺书第三条中所列不良行为。  </w:t>
      </w:r>
    </w:p>
    <w:p w14:paraId="14244002">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第五条 发现采购活动各方当事人有违规、违纪、违法行为的，及时提醒对方，情节严重的，主动向其主管部门或纪检监察、司法等机关举报。</w:t>
      </w:r>
    </w:p>
    <w:p w14:paraId="3578C832">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第六条 自觉接受采购管理部门的监管。在采购活动中出现违反本承诺书规定行为的，自觉接受采购管理部门的处罚，因违法违规行为给其他当事人造成经济损失的，按规定予以赔偿。</w:t>
      </w:r>
    </w:p>
    <w:p w14:paraId="062BEEEA">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第七条 我方自愿将本承诺书作为采购文件的必备要求。在投标、报价时，由我方法定代表人或其委托代理人签署，并随投标、报价文件一并提交，否则可视为未实质响应采购文件，自愿接受由此造成的一切后果和损失。</w:t>
      </w:r>
    </w:p>
    <w:p w14:paraId="2B31C678">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216" w:firstLineChars="90"/>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第八条 本承诺书自签署之日起生效。</w:t>
      </w:r>
    </w:p>
    <w:p w14:paraId="7D4786BF">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216" w:firstLineChars="90"/>
        <w:jc w:val="both"/>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 xml:space="preserve">                                             承诺单位（盖章）：</w:t>
      </w:r>
    </w:p>
    <w:p w14:paraId="47AE6D61">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216" w:firstLineChars="90"/>
        <w:jc w:val="center"/>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cs="宋体"/>
          <w:bCs w:val="0"/>
          <w:color w:val="000000" w:themeColor="text1"/>
          <w:sz w:val="24"/>
          <w:szCs w:val="24"/>
          <w:highlight w:val="none"/>
          <w:lang w:val="en-US" w:eastAsia="zh-CN"/>
          <w14:textFill>
            <w14:solidFill>
              <w14:schemeClr w14:val="tx1"/>
            </w14:solidFill>
          </w14:textFill>
        </w:rPr>
        <w:t xml:space="preserve">                   法</w:t>
      </w: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定代表人或授权代表（签字）：</w:t>
      </w:r>
    </w:p>
    <w:p w14:paraId="2772795B">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216" w:firstLineChars="90"/>
        <w:jc w:val="left"/>
        <w:textAlignment w:val="auto"/>
        <w:rPr>
          <w:rFonts w:hint="eastAsia" w:ascii="宋体" w:hAnsi="宋体" w:eastAsia="宋体" w:cs="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 xml:space="preserve">                                                                 年   月   日</w:t>
      </w:r>
    </w:p>
    <w:sectPr>
      <w:pgSz w:w="11906" w:h="16838"/>
      <w:pgMar w:top="1440" w:right="1803" w:bottom="1440" w:left="138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CD01A">
    <w:pPr>
      <w:pStyle w:val="7"/>
      <w:jc w:val="center"/>
    </w:pPr>
    <w:r>
      <w:fldChar w:fldCharType="begin"/>
    </w:r>
    <w:r>
      <w:instrText xml:space="preserve">PAGE   \* MERGEFORMAT</w:instrText>
    </w:r>
    <w:r>
      <w:fldChar w:fldCharType="separate"/>
    </w:r>
    <w:r>
      <w:rPr>
        <w:lang w:val="zh-CN"/>
      </w:rPr>
      <w:t>-</w:t>
    </w:r>
    <w:r>
      <w:t xml:space="preserve"> 1 -</w:t>
    </w:r>
    <w:r>
      <w:fldChar w:fldCharType="end"/>
    </w:r>
  </w:p>
  <w:p w14:paraId="37952CF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0700B">
    <w:pPr>
      <w:pStyle w:val="7"/>
      <w:jc w:val="center"/>
    </w:pPr>
    <w:r>
      <w:fldChar w:fldCharType="begin"/>
    </w:r>
    <w:r>
      <w:instrText xml:space="preserve">PAGE   \* MERGEFORMAT</w:instrText>
    </w:r>
    <w:r>
      <w:fldChar w:fldCharType="separate"/>
    </w:r>
    <w:r>
      <w:rPr>
        <w:lang w:val="zh-CN"/>
      </w:rPr>
      <w:t>4</w:t>
    </w:r>
    <w:r>
      <w:fldChar w:fldCharType="end"/>
    </w:r>
  </w:p>
  <w:p w14:paraId="74552034">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AAF03">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B6577">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96EAA7"/>
    <w:multiLevelType w:val="singleLevel"/>
    <w:tmpl w:val="6E96EAA7"/>
    <w:lvl w:ilvl="0" w:tentative="0">
      <w:start w:val="2"/>
      <w:numFmt w:val="decimal"/>
      <w:lvlText w:val="%1."/>
      <w:lvlJc w:val="left"/>
      <w:pPr>
        <w:tabs>
          <w:tab w:val="left" w:pos="312"/>
        </w:tabs>
      </w:pPr>
    </w:lvl>
  </w:abstractNum>
  <w:abstractNum w:abstractNumId="1">
    <w:nsid w:val="7632706D"/>
    <w:multiLevelType w:val="singleLevel"/>
    <w:tmpl w:val="7632706D"/>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MDc4ZWE0MjIxZTAxZjA1MjM3ZTEyMGY5ZTc0MjQifQ=="/>
  </w:docVars>
  <w:rsids>
    <w:rsidRoot w:val="10512E6B"/>
    <w:rsid w:val="009324A4"/>
    <w:rsid w:val="012D01E7"/>
    <w:rsid w:val="018C0929"/>
    <w:rsid w:val="01D57634"/>
    <w:rsid w:val="035F2665"/>
    <w:rsid w:val="03ED577E"/>
    <w:rsid w:val="04973014"/>
    <w:rsid w:val="05290040"/>
    <w:rsid w:val="05C86C09"/>
    <w:rsid w:val="0BBD538A"/>
    <w:rsid w:val="10512E6B"/>
    <w:rsid w:val="12957C2C"/>
    <w:rsid w:val="133B6631"/>
    <w:rsid w:val="16EE7E2B"/>
    <w:rsid w:val="17805B3F"/>
    <w:rsid w:val="180D6A15"/>
    <w:rsid w:val="18356139"/>
    <w:rsid w:val="1A0A00C9"/>
    <w:rsid w:val="1A287A40"/>
    <w:rsid w:val="1CE123EB"/>
    <w:rsid w:val="1CF3300F"/>
    <w:rsid w:val="1FA86D80"/>
    <w:rsid w:val="221F7512"/>
    <w:rsid w:val="2398619C"/>
    <w:rsid w:val="247F20E6"/>
    <w:rsid w:val="28FC543B"/>
    <w:rsid w:val="2B835C97"/>
    <w:rsid w:val="2C1856FE"/>
    <w:rsid w:val="2C1A1680"/>
    <w:rsid w:val="2C385DA0"/>
    <w:rsid w:val="2C583C45"/>
    <w:rsid w:val="2D3816C0"/>
    <w:rsid w:val="2D4744ED"/>
    <w:rsid w:val="305B49C5"/>
    <w:rsid w:val="318D20F4"/>
    <w:rsid w:val="33C02633"/>
    <w:rsid w:val="35F1076F"/>
    <w:rsid w:val="36246116"/>
    <w:rsid w:val="38231FD9"/>
    <w:rsid w:val="3831670A"/>
    <w:rsid w:val="3EC57A41"/>
    <w:rsid w:val="3ECD2B96"/>
    <w:rsid w:val="3FA15853"/>
    <w:rsid w:val="41080ABD"/>
    <w:rsid w:val="419D24D5"/>
    <w:rsid w:val="42C1567D"/>
    <w:rsid w:val="46D973C9"/>
    <w:rsid w:val="48043633"/>
    <w:rsid w:val="49F266E1"/>
    <w:rsid w:val="4EF46538"/>
    <w:rsid w:val="500B71A4"/>
    <w:rsid w:val="509302E7"/>
    <w:rsid w:val="512579AE"/>
    <w:rsid w:val="53C96E2F"/>
    <w:rsid w:val="54363EAB"/>
    <w:rsid w:val="548D2BC3"/>
    <w:rsid w:val="549507DD"/>
    <w:rsid w:val="55B00C6D"/>
    <w:rsid w:val="57B90A25"/>
    <w:rsid w:val="58011255"/>
    <w:rsid w:val="584C2108"/>
    <w:rsid w:val="5B117F79"/>
    <w:rsid w:val="5BE41A36"/>
    <w:rsid w:val="5D860EE0"/>
    <w:rsid w:val="5D8F250B"/>
    <w:rsid w:val="5E1436C8"/>
    <w:rsid w:val="5E9B6061"/>
    <w:rsid w:val="600009E7"/>
    <w:rsid w:val="60DE1676"/>
    <w:rsid w:val="610E63C9"/>
    <w:rsid w:val="62A65B4D"/>
    <w:rsid w:val="639A2C74"/>
    <w:rsid w:val="66C56E61"/>
    <w:rsid w:val="6AAF2708"/>
    <w:rsid w:val="6E254939"/>
    <w:rsid w:val="6E565636"/>
    <w:rsid w:val="6FAF4FFE"/>
    <w:rsid w:val="717F658E"/>
    <w:rsid w:val="71835E4A"/>
    <w:rsid w:val="72427CAF"/>
    <w:rsid w:val="726C5DC7"/>
    <w:rsid w:val="73D22D8E"/>
    <w:rsid w:val="752A6BC5"/>
    <w:rsid w:val="753F97C2"/>
    <w:rsid w:val="766878D1"/>
    <w:rsid w:val="77785510"/>
    <w:rsid w:val="78801007"/>
    <w:rsid w:val="79F62EF9"/>
    <w:rsid w:val="7A691FDF"/>
    <w:rsid w:val="7A871FAC"/>
    <w:rsid w:val="7E013DC5"/>
    <w:rsid w:val="7EAD4DFF"/>
    <w:rsid w:val="FFEB46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Salutation"/>
    <w:basedOn w:val="1"/>
    <w:next w:val="1"/>
    <w:qFormat/>
    <w:uiPriority w:val="0"/>
  </w:style>
  <w:style w:type="paragraph" w:styleId="5">
    <w:name w:val="Body Text"/>
    <w:basedOn w:val="1"/>
    <w:qFormat/>
    <w:uiPriority w:val="0"/>
    <w:rPr>
      <w:sz w:val="28"/>
    </w:rPr>
  </w:style>
  <w:style w:type="paragraph" w:styleId="6">
    <w:name w:val="Plain Text"/>
    <w:basedOn w:val="1"/>
    <w:qFormat/>
    <w:uiPriority w:val="0"/>
    <w:rPr>
      <w:rFonts w:ascii="宋体" w:hAnsi="Courier New"/>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0"/>
    <w:rPr>
      <w:b/>
    </w:rPr>
  </w:style>
  <w:style w:type="paragraph" w:customStyle="1" w:styleId="14">
    <w:name w:val="正文首行缩进两字符"/>
    <w:basedOn w:val="1"/>
    <w:qFormat/>
    <w:uiPriority w:val="99"/>
    <w:pPr>
      <w:spacing w:line="360" w:lineRule="auto"/>
      <w:ind w:firstLine="200" w:firstLineChars="200"/>
    </w:pPr>
  </w:style>
  <w:style w:type="paragraph" w:customStyle="1" w:styleId="15">
    <w:name w:val="UserStyle_1"/>
    <w:qFormat/>
    <w:uiPriority w:val="0"/>
    <w:pPr>
      <w:spacing w:line="300" w:lineRule="auto"/>
      <w:textAlignment w:val="baseline"/>
    </w:pPr>
    <w:rPr>
      <w:rFonts w:ascii="Arial" w:hAnsi="Arial" w:eastAsia="宋体" w:cs="Times New Roman"/>
      <w:sz w:val="21"/>
      <w:szCs w:val="21"/>
      <w:lang w:val="en-US" w:eastAsia="zh-CN" w:bidi="ar-SA"/>
    </w:rPr>
  </w:style>
  <w:style w:type="character" w:customStyle="1" w:styleId="16">
    <w:name w:val="font21"/>
    <w:basedOn w:val="12"/>
    <w:qFormat/>
    <w:uiPriority w:val="0"/>
    <w:rPr>
      <w:rFonts w:hint="eastAsia" w:ascii="宋体" w:hAnsi="宋体" w:eastAsia="宋体" w:cs="宋体"/>
      <w:color w:val="000000"/>
      <w:sz w:val="24"/>
      <w:szCs w:val="24"/>
      <w:u w:val="none"/>
    </w:rPr>
  </w:style>
  <w:style w:type="paragraph" w:customStyle="1" w:styleId="17">
    <w:name w:val="Table Text"/>
    <w:basedOn w:val="1"/>
    <w:semiHidden/>
    <w:qFormat/>
    <w:uiPriority w:val="0"/>
    <w:rPr>
      <w:rFonts w:ascii="宋体" w:hAnsi="宋体" w:eastAsia="宋体" w:cs="宋体"/>
      <w:sz w:val="23"/>
      <w:szCs w:val="23"/>
      <w:lang w:val="en-US" w:eastAsia="en-US" w:bidi="ar-SA"/>
    </w:rPr>
  </w:style>
  <w:style w:type="character" w:customStyle="1" w:styleId="18">
    <w:name w:val="font11"/>
    <w:qFormat/>
    <w:uiPriority w:val="0"/>
    <w:rPr>
      <w:rFonts w:hint="eastAsia" w:ascii="宋体" w:hAnsi="宋体" w:eastAsia="宋体" w:cs="宋体"/>
      <w:color w:val="000000"/>
      <w:sz w:val="23"/>
      <w:szCs w:val="23"/>
      <w:u w:val="none"/>
    </w:rPr>
  </w:style>
  <w:style w:type="paragraph" w:customStyle="1" w:styleId="19">
    <w:name w:val="GW-正文"/>
    <w:basedOn w:val="1"/>
    <w:qFormat/>
    <w:uiPriority w:val="0"/>
    <w:pPr>
      <w:spacing w:line="360" w:lineRule="auto"/>
      <w:ind w:firstLine="200" w:firstLineChars="200"/>
    </w:pPr>
    <w:rPr>
      <w:sz w:val="24"/>
    </w:rPr>
  </w:style>
  <w:style w:type="paragraph" w:customStyle="1" w:styleId="20">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3785</Words>
  <Characters>3875</Characters>
  <Lines>0</Lines>
  <Paragraphs>0</Paragraphs>
  <TotalTime>99</TotalTime>
  <ScaleCrop>false</ScaleCrop>
  <LinksUpToDate>false</LinksUpToDate>
  <CharactersWithSpaces>4258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2025-04-24T14:18:00Z</dcterms:created>
  <dc:creator>ydg</dc:creator>
  <cp:lastModifiedBy>cynthia</cp:lastModifiedBy>
  <dcterms:modified xsi:type="dcterms:W3CDTF">2025-09-26T09:02:47Z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08D2E7CFF91640E5926325C46B8F67F2</vt:lpwstr>
  </property>
  <property fmtid="{D5CDD505-2E9C-101B-9397-08002B2CF9AE}" pid="4" name="KSOTemplateDocerSaveRecord">
    <vt:lpwstr>eyJoZGlkIjoiY2QxM2RlNzFkMjJhOTNmNWM5MjQxNWNkNTkzM2ZmZTQiLCJ1c2VySWQiOiI5ODE1NTE0MTAifQ==</vt:lpwstr>
  </property>
</Properties>
</file>