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E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55B5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4D963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41B14358">
      <w:pPr>
        <w:pStyle w:val="5"/>
        <w:ind w:firstLine="560" w:firstLineChars="200"/>
        <w:jc w:val="left"/>
        <w:rPr>
          <w:rFonts w:hint="eastAsia" w:ascii="方正仿宋简体" w:hAnsi="方正仿宋简体" w:eastAsia="仿宋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我院作为三级综合性医院，近年来伴随业务拓展和学科建设，院区规模持续扩大，门诊楼、住院楼、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B区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E区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G区</w:t>
      </w:r>
      <w:r>
        <w:rPr>
          <w:rFonts w:hint="eastAsia" w:ascii="仿宋" w:hAnsi="仿宋" w:eastAsia="仿宋"/>
          <w:sz w:val="28"/>
          <w:szCs w:val="28"/>
        </w:rPr>
        <w:t>等建筑功能分区细、楼层结构复杂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新建、改建区域不断增加，导致院内空间布局对初诊患者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/>
          <w:sz w:val="28"/>
          <w:szCs w:val="28"/>
        </w:rPr>
        <w:t>探视人员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均</w:t>
      </w:r>
      <w:r>
        <w:rPr>
          <w:rFonts w:hint="eastAsia" w:ascii="仿宋" w:hAnsi="仿宋" w:eastAsia="仿宋"/>
          <w:sz w:val="28"/>
          <w:szCs w:val="28"/>
        </w:rPr>
        <w:t>难以快速、准确地找到目标科室。频繁问询、无效往返不仅耗费患者大量时间和精力，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也</w:t>
      </w:r>
      <w:r>
        <w:rPr>
          <w:rFonts w:hint="eastAsia" w:ascii="仿宋" w:hAnsi="仿宋" w:eastAsia="仿宋"/>
          <w:sz w:val="28"/>
          <w:szCs w:val="28"/>
        </w:rPr>
        <w:t>成为影响患者就医满意度的关键痛点。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为更好的为病人服务，满足群众就医需求，我院拟建设一套静态导航系统，以解决上述问题，顺应政策与行业趋势</w:t>
      </w:r>
      <w:r>
        <w:rPr>
          <w:rFonts w:hint="eastAsia" w:ascii="方正仿宋简体" w:hAnsi="方正仿宋简体" w:eastAsia="仿宋" w:cs="方正仿宋简体"/>
          <w:kern w:val="2"/>
          <w:sz w:val="32"/>
          <w:szCs w:val="32"/>
          <w:lang w:val="en-US" w:eastAsia="zh-CN"/>
        </w:rPr>
        <w:t>。</w:t>
      </w:r>
    </w:p>
    <w:p w14:paraId="52ED0335">
      <w:pPr>
        <w:pStyle w:val="5"/>
        <w:numPr>
          <w:ilvl w:val="0"/>
          <w:numId w:val="1"/>
        </w:numPr>
        <w:ind w:left="0" w:leftChars="0" w:firstLine="640" w:firstLineChars="20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项目服务要求</w:t>
      </w:r>
    </w:p>
    <w:p w14:paraId="3DAD9E7E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院内外地图一体化展示，将医院地图融入到如高德地图等室外地图当中统一展示。提供院内外地图一体化展示功能截图。</w:t>
      </w:r>
    </w:p>
    <w:p w14:paraId="2FAA755B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院区内室内外一体化展示，室内外景观保留主要建筑物、道路街景, 全方位、多角度、高逼真复现院区内室内外的环境设施。提供院区内室内外一体化展示功能截图。</w:t>
      </w:r>
    </w:p>
    <w:p w14:paraId="6605F788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室内地图采用3D向量地图，地图可随导航前进方向自动旋转，地图旋转时，字体不跟着旋转，保持字体正向显示，地图放大、缩小时不失真;</w:t>
      </w:r>
    </w:p>
    <w:p w14:paraId="4BC793C9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POI的分类：基于楼栋，基于楼层，基于科室名称，不同类型的功能设施（如自助挂号机、自助缴费机、自助报告打印机、自助售货机、卫生间、哺乳间、茶水间、充电站、电梯、手扶梯）等；</w:t>
      </w:r>
    </w:p>
    <w:p w14:paraId="40F9DA93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POI的查询：直接从分类表中选择，手工输入，语音输入等；</w:t>
      </w:r>
    </w:p>
    <w:p w14:paraId="1E660553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支持跨楼层和跨楼栋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模拟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导航，全程语音播报；</w:t>
      </w:r>
    </w:p>
    <w:p w14:paraId="34DF11E6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导航时地图自动缩放至合适大小，并且上下手扶梯/楼梯以及电梯时，显示手扶梯/楼梯以及电梯实景照片以辅助导航；</w:t>
      </w:r>
    </w:p>
    <w:p w14:paraId="5B5C09B2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支持来院导航功能，用户不在院区范围内时，提示用户可使用来院导航功能，并自动调用百度、高德或腾讯地图完成室外导航；</w:t>
      </w:r>
    </w:p>
    <w:p w14:paraId="1B869D7C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支持紧急逃生通道功能，启用后在医院地图内醒目显示医院紧急通道位置，并规划最近的逃生线路；</w:t>
      </w:r>
    </w:p>
    <w:p w14:paraId="4899F8FD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支持周边交通功能，可提供医院周边的交通线路给用户查询，比如公交车线路、地铁线路和停车场等，让用户便捷地选择最佳出行方式；</w:t>
      </w:r>
    </w:p>
    <w:p w14:paraId="0188C25F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支持位置收藏功能，对于经常去的位置可以将其收藏起来，下次直接点击收藏的地址就可以快速导航到目的地；</w:t>
      </w:r>
    </w:p>
    <w:p w14:paraId="6E64D62D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院内导航大数据分析平台可提供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实时动线数据和历史数据统计。实时动线数据可实时浏览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</w:rPr>
        <w:t>今日当前在线人数，以及凌晨0点到目前为止用户人数，今日使用次数，核心功能使用统计，用户使用终端占比，使用人数对比分析以及热门排行；历史数据统计可浏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览用户过往时间段内人员分布热力图核心功能使用统计，用户使用终端占比以及热门排行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；</w:t>
      </w:r>
      <w:bookmarkStart w:id="1" w:name="_GoBack"/>
      <w:bookmarkEnd w:id="1"/>
    </w:p>
    <w:p w14:paraId="792B2617">
      <w:pPr>
        <w:pStyle w:val="5"/>
        <w:numPr>
          <w:ilvl w:val="2"/>
          <w:numId w:val="2"/>
        </w:numPr>
        <w:ind w:left="0" w:leftChars="0" w:firstLine="402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支持iOS 13.0及以上，Android 8.0及以上的移动终端系统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支持嵌入到医院微信公众号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</w:t>
      </w:r>
    </w:p>
    <w:p w14:paraId="531996E0">
      <w:pPr>
        <w:numPr>
          <w:numId w:val="0"/>
        </w:numPr>
        <w:ind w:left="40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具体需求以采购文件为准）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5562EA-B452-417B-939D-9D850FD028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369C636-9D45-4AC7-9BA3-7B0FDC1F31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98D91EE-1A34-4975-A44F-48A5E088870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55834E"/>
    <w:multiLevelType w:val="multilevel"/>
    <w:tmpl w:val="F555834E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305854"/>
    <w:rsid w:val="00F52A8D"/>
    <w:rsid w:val="01F96B4D"/>
    <w:rsid w:val="02217F4F"/>
    <w:rsid w:val="02C82F21"/>
    <w:rsid w:val="02FA613C"/>
    <w:rsid w:val="04DF0D2B"/>
    <w:rsid w:val="058A40EC"/>
    <w:rsid w:val="06826B27"/>
    <w:rsid w:val="078D38C7"/>
    <w:rsid w:val="08896684"/>
    <w:rsid w:val="0945793E"/>
    <w:rsid w:val="0A0340B8"/>
    <w:rsid w:val="0B697CF2"/>
    <w:rsid w:val="0BB86CA4"/>
    <w:rsid w:val="0BDB21D3"/>
    <w:rsid w:val="140C267A"/>
    <w:rsid w:val="171D7CA5"/>
    <w:rsid w:val="176660F9"/>
    <w:rsid w:val="18AC3C7C"/>
    <w:rsid w:val="18AE15F0"/>
    <w:rsid w:val="18FB41C2"/>
    <w:rsid w:val="1A976530"/>
    <w:rsid w:val="1CC94CAE"/>
    <w:rsid w:val="1D1D0F4A"/>
    <w:rsid w:val="20516B50"/>
    <w:rsid w:val="22A820D7"/>
    <w:rsid w:val="22E15FD4"/>
    <w:rsid w:val="23844A76"/>
    <w:rsid w:val="23BF6D3F"/>
    <w:rsid w:val="24B76E63"/>
    <w:rsid w:val="282976DE"/>
    <w:rsid w:val="294265F3"/>
    <w:rsid w:val="29F969CA"/>
    <w:rsid w:val="2B06357C"/>
    <w:rsid w:val="2B442D32"/>
    <w:rsid w:val="2B9E76FA"/>
    <w:rsid w:val="2EB51C01"/>
    <w:rsid w:val="2F4C49DD"/>
    <w:rsid w:val="3038636F"/>
    <w:rsid w:val="309D4424"/>
    <w:rsid w:val="38D95044"/>
    <w:rsid w:val="3A491C96"/>
    <w:rsid w:val="3B257490"/>
    <w:rsid w:val="3C2B6D87"/>
    <w:rsid w:val="40DE68F1"/>
    <w:rsid w:val="412770AD"/>
    <w:rsid w:val="41B11ADD"/>
    <w:rsid w:val="42FB4D82"/>
    <w:rsid w:val="47B7353C"/>
    <w:rsid w:val="49405417"/>
    <w:rsid w:val="49F42EAF"/>
    <w:rsid w:val="4BF03BAD"/>
    <w:rsid w:val="4D2E65C2"/>
    <w:rsid w:val="5068762A"/>
    <w:rsid w:val="51226553"/>
    <w:rsid w:val="534D0B92"/>
    <w:rsid w:val="539B1A34"/>
    <w:rsid w:val="570A1F63"/>
    <w:rsid w:val="59FFEDF2"/>
    <w:rsid w:val="5ABD6727"/>
    <w:rsid w:val="5E070FAB"/>
    <w:rsid w:val="5EA8020A"/>
    <w:rsid w:val="5F6F6EE8"/>
    <w:rsid w:val="5FF92B75"/>
    <w:rsid w:val="610117C2"/>
    <w:rsid w:val="656E631D"/>
    <w:rsid w:val="7026309C"/>
    <w:rsid w:val="70914805"/>
    <w:rsid w:val="713C2036"/>
    <w:rsid w:val="74C17FE4"/>
    <w:rsid w:val="77732DB5"/>
    <w:rsid w:val="78BE19CE"/>
    <w:rsid w:val="7D087D3E"/>
    <w:rsid w:val="7E0B5FB8"/>
    <w:rsid w:val="7E5D4CA3"/>
    <w:rsid w:val="7F2456DB"/>
    <w:rsid w:val="7F37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方案正文"/>
    <w:basedOn w:val="1"/>
    <w:qFormat/>
    <w:uiPriority w:val="0"/>
    <w:pPr>
      <w:spacing w:before="120" w:line="360" w:lineRule="auto"/>
      <w:ind w:firstLine="425" w:firstLineChars="177"/>
    </w:pPr>
    <w:rPr>
      <w:rFonts w:ascii="华文细黑" w:hAnsi="华文细黑" w:eastAsia="华文细黑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246</Words>
  <Characters>246</Characters>
  <Lines>0</Lines>
  <Paragraphs>0</Paragraphs>
  <TotalTime>1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2025-03-11T10:04:00Z</dcterms:created>
  <dc:creator>lq</dc:creator>
  <cp:lastModifiedBy>林晓娅</cp:lastModifiedBy>
  <dcterms:modified xsi:type="dcterms:W3CDTF">2025-08-19T13:51:04Z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