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63" w:tblpY="3291"/>
        <w:tblOverlap w:val="never"/>
        <w:tblW w:w="11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74"/>
        <w:gridCol w:w="1050"/>
        <w:gridCol w:w="1260"/>
        <w:gridCol w:w="2060"/>
        <w:gridCol w:w="1650"/>
        <w:gridCol w:w="2246"/>
        <w:gridCol w:w="1379"/>
      </w:tblGrid>
      <w:tr w14:paraId="6BC8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6" w:type="dxa"/>
            <w:noWrap w:val="0"/>
            <w:vAlign w:val="center"/>
          </w:tcPr>
          <w:p w14:paraId="653B7B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  <w:noWrap w:val="0"/>
            <w:vAlign w:val="center"/>
          </w:tcPr>
          <w:p w14:paraId="1D291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50" w:type="dxa"/>
            <w:noWrap w:val="0"/>
            <w:vAlign w:val="center"/>
          </w:tcPr>
          <w:p w14:paraId="223746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60" w:type="dxa"/>
            <w:noWrap w:val="0"/>
            <w:vAlign w:val="center"/>
          </w:tcPr>
          <w:p w14:paraId="1652C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纯度</w:t>
            </w:r>
          </w:p>
        </w:tc>
        <w:tc>
          <w:tcPr>
            <w:tcW w:w="2060" w:type="dxa"/>
            <w:noWrap w:val="0"/>
            <w:vAlign w:val="center"/>
          </w:tcPr>
          <w:p w14:paraId="38D45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压力</w:t>
            </w:r>
          </w:p>
        </w:tc>
        <w:tc>
          <w:tcPr>
            <w:tcW w:w="1650" w:type="dxa"/>
            <w:noWrap w:val="0"/>
            <w:vAlign w:val="center"/>
          </w:tcPr>
          <w:p w14:paraId="19037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预估数量</w:t>
            </w:r>
          </w:p>
        </w:tc>
        <w:tc>
          <w:tcPr>
            <w:tcW w:w="2246" w:type="dxa"/>
            <w:noWrap w:val="0"/>
            <w:vAlign w:val="center"/>
          </w:tcPr>
          <w:p w14:paraId="3B227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379" w:type="dxa"/>
            <w:noWrap w:val="0"/>
            <w:vAlign w:val="center"/>
          </w:tcPr>
          <w:p w14:paraId="0D1CB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D39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6" w:type="dxa"/>
            <w:noWrap w:val="0"/>
            <w:vAlign w:val="center"/>
          </w:tcPr>
          <w:p w14:paraId="731FB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 w14:paraId="222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液氧</w:t>
            </w:r>
          </w:p>
        </w:tc>
        <w:tc>
          <w:tcPr>
            <w:tcW w:w="1050" w:type="dxa"/>
            <w:noWrap w:val="0"/>
            <w:vAlign w:val="center"/>
          </w:tcPr>
          <w:p w14:paraId="36E25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液态</w:t>
            </w:r>
          </w:p>
        </w:tc>
        <w:tc>
          <w:tcPr>
            <w:tcW w:w="1260" w:type="dxa"/>
            <w:noWrap w:val="0"/>
            <w:vAlign w:val="center"/>
          </w:tcPr>
          <w:p w14:paraId="2CB4A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≥99.5%</w:t>
            </w:r>
          </w:p>
        </w:tc>
        <w:tc>
          <w:tcPr>
            <w:tcW w:w="2060" w:type="dxa"/>
            <w:noWrap w:val="0"/>
            <w:vAlign w:val="center"/>
          </w:tcPr>
          <w:p w14:paraId="135DF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＞1.2MPa</w:t>
            </w:r>
          </w:p>
        </w:tc>
        <w:tc>
          <w:tcPr>
            <w:tcW w:w="1650" w:type="dxa"/>
            <w:noWrap w:val="0"/>
            <w:vAlign w:val="center"/>
          </w:tcPr>
          <w:p w14:paraId="7E475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246" w:type="dxa"/>
            <w:noWrap w:val="0"/>
            <w:vAlign w:val="center"/>
          </w:tcPr>
          <w:p w14:paraId="3BC11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元/m³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214874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质量符合《中国药典》2020—2版标准</w:t>
            </w:r>
          </w:p>
        </w:tc>
      </w:tr>
      <w:tr w14:paraId="0705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6" w:type="dxa"/>
            <w:noWrap w:val="0"/>
            <w:vAlign w:val="center"/>
          </w:tcPr>
          <w:p w14:paraId="3CE76F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 w14:paraId="1C4A9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瓶装氧</w:t>
            </w:r>
          </w:p>
        </w:tc>
        <w:tc>
          <w:tcPr>
            <w:tcW w:w="1050" w:type="dxa"/>
            <w:noWrap w:val="0"/>
            <w:vAlign w:val="center"/>
          </w:tcPr>
          <w:p w14:paraId="080E3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40L</w:t>
            </w:r>
          </w:p>
        </w:tc>
        <w:tc>
          <w:tcPr>
            <w:tcW w:w="1260" w:type="dxa"/>
            <w:noWrap w:val="0"/>
            <w:vAlign w:val="center"/>
          </w:tcPr>
          <w:p w14:paraId="38AA0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≥99.5%</w:t>
            </w:r>
          </w:p>
        </w:tc>
        <w:tc>
          <w:tcPr>
            <w:tcW w:w="2060" w:type="dxa"/>
            <w:noWrap w:val="0"/>
            <w:vAlign w:val="center"/>
          </w:tcPr>
          <w:p w14:paraId="2B49A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（12.0-15.0）MPa</w:t>
            </w:r>
          </w:p>
        </w:tc>
        <w:tc>
          <w:tcPr>
            <w:tcW w:w="1650" w:type="dxa"/>
            <w:noWrap w:val="0"/>
            <w:vAlign w:val="center"/>
          </w:tcPr>
          <w:p w14:paraId="6158E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246" w:type="dxa"/>
            <w:noWrap w:val="0"/>
            <w:vAlign w:val="center"/>
          </w:tcPr>
          <w:p w14:paraId="1E9A9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元/瓶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 w14:paraId="7235D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6B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6" w:type="dxa"/>
            <w:shd w:val="clear" w:color="auto" w:fill="auto"/>
            <w:noWrap w:val="0"/>
            <w:vAlign w:val="center"/>
          </w:tcPr>
          <w:p w14:paraId="38ECC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74" w:type="dxa"/>
            <w:shd w:val="clear" w:color="auto" w:fill="auto"/>
            <w:noWrap w:val="0"/>
            <w:vAlign w:val="center"/>
          </w:tcPr>
          <w:p w14:paraId="6B7E1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瓶装氧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6299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10L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DEFB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≥99.5%</w:t>
            </w: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 w14:paraId="0031D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（12.0-15.0）MPa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7EFD8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246" w:type="dxa"/>
            <w:noWrap w:val="0"/>
            <w:vAlign w:val="center"/>
          </w:tcPr>
          <w:p w14:paraId="1B930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元/瓶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 w14:paraId="4BC4B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1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6" w:type="dxa"/>
            <w:noWrap w:val="0"/>
            <w:vAlign w:val="center"/>
          </w:tcPr>
          <w:p w14:paraId="75F7D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74" w:type="dxa"/>
            <w:noWrap w:val="0"/>
            <w:vAlign w:val="center"/>
          </w:tcPr>
          <w:p w14:paraId="1CBF5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液氮</w:t>
            </w:r>
          </w:p>
        </w:tc>
        <w:tc>
          <w:tcPr>
            <w:tcW w:w="1050" w:type="dxa"/>
            <w:noWrap w:val="0"/>
            <w:vAlign w:val="center"/>
          </w:tcPr>
          <w:p w14:paraId="17B86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液态</w:t>
            </w:r>
          </w:p>
        </w:tc>
        <w:tc>
          <w:tcPr>
            <w:tcW w:w="1260" w:type="dxa"/>
            <w:noWrap w:val="0"/>
            <w:vAlign w:val="center"/>
          </w:tcPr>
          <w:p w14:paraId="2851C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≥99.9%</w:t>
            </w:r>
          </w:p>
        </w:tc>
        <w:tc>
          <w:tcPr>
            <w:tcW w:w="2060" w:type="dxa"/>
            <w:noWrap w:val="0"/>
            <w:vAlign w:val="center"/>
          </w:tcPr>
          <w:p w14:paraId="2B8C9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0.05-0.15 MPa</w:t>
            </w:r>
          </w:p>
        </w:tc>
        <w:tc>
          <w:tcPr>
            <w:tcW w:w="1650" w:type="dxa"/>
            <w:noWrap w:val="0"/>
            <w:vAlign w:val="center"/>
          </w:tcPr>
          <w:p w14:paraId="602B3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2246" w:type="dxa"/>
            <w:noWrap w:val="0"/>
            <w:vAlign w:val="center"/>
          </w:tcPr>
          <w:p w14:paraId="0C7E4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元/升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 w14:paraId="528E7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F1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6" w:type="dxa"/>
            <w:noWrap w:val="0"/>
            <w:vAlign w:val="center"/>
          </w:tcPr>
          <w:p w14:paraId="66D5E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74" w:type="dxa"/>
            <w:noWrap w:val="0"/>
            <w:vAlign w:val="center"/>
          </w:tcPr>
          <w:p w14:paraId="3568B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高纯二氧化碳</w:t>
            </w:r>
          </w:p>
        </w:tc>
        <w:tc>
          <w:tcPr>
            <w:tcW w:w="1050" w:type="dxa"/>
            <w:noWrap w:val="0"/>
            <w:vAlign w:val="center"/>
          </w:tcPr>
          <w:p w14:paraId="5E78F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40L</w:t>
            </w:r>
          </w:p>
        </w:tc>
        <w:tc>
          <w:tcPr>
            <w:tcW w:w="1260" w:type="dxa"/>
            <w:noWrap w:val="0"/>
            <w:vAlign w:val="center"/>
          </w:tcPr>
          <w:p w14:paraId="65FB1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≥99.9%</w:t>
            </w:r>
          </w:p>
        </w:tc>
        <w:tc>
          <w:tcPr>
            <w:tcW w:w="2060" w:type="dxa"/>
            <w:noWrap w:val="0"/>
            <w:vAlign w:val="center"/>
          </w:tcPr>
          <w:p w14:paraId="09958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6.0-7.0MPa</w:t>
            </w:r>
          </w:p>
        </w:tc>
        <w:tc>
          <w:tcPr>
            <w:tcW w:w="1650" w:type="dxa"/>
            <w:noWrap w:val="0"/>
            <w:vAlign w:val="center"/>
          </w:tcPr>
          <w:p w14:paraId="0FF94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246" w:type="dxa"/>
            <w:noWrap w:val="0"/>
            <w:vAlign w:val="center"/>
          </w:tcPr>
          <w:p w14:paraId="318CF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元/瓶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 w14:paraId="44BDB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57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6" w:type="dxa"/>
            <w:noWrap w:val="0"/>
            <w:vAlign w:val="center"/>
          </w:tcPr>
          <w:p w14:paraId="110B8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744" w:type="dxa"/>
            <w:gridSpan w:val="4"/>
            <w:noWrap w:val="0"/>
            <w:vAlign w:val="center"/>
          </w:tcPr>
          <w:p w14:paraId="047A6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液态氧系统包含一套5立方固定式液氧储罐及相应附属设备，设备由成交供应商提供并负责安装，并对使用人员进行培训。由采购人租用供应商提供，采购人支付成交供应商租金。</w:t>
            </w:r>
          </w:p>
        </w:tc>
        <w:tc>
          <w:tcPr>
            <w:tcW w:w="1650" w:type="dxa"/>
            <w:noWrap w:val="0"/>
            <w:vAlign w:val="center"/>
          </w:tcPr>
          <w:p w14:paraId="79362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一套</w:t>
            </w:r>
          </w:p>
        </w:tc>
        <w:tc>
          <w:tcPr>
            <w:tcW w:w="2246" w:type="dxa"/>
            <w:noWrap w:val="0"/>
            <w:vAlign w:val="center"/>
          </w:tcPr>
          <w:p w14:paraId="72B3E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 w14:paraId="6323E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72D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 w14:paraId="676B3942">
      <w:pPr>
        <w:ind w:firstLine="2560" w:firstLineChars="800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成都市新都区第三人民医院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医用气体采购项目调研清单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28B314-763C-47CB-B111-C8CCE173FD8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0FF9EF-BE59-4DD9-BC62-7F180073F06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5C98"/>
    <w:rsid w:val="0BA61553"/>
    <w:rsid w:val="18953CCD"/>
    <w:rsid w:val="19157D18"/>
    <w:rsid w:val="1A9D6217"/>
    <w:rsid w:val="25DD231C"/>
    <w:rsid w:val="2CD05FD9"/>
    <w:rsid w:val="372B09DB"/>
    <w:rsid w:val="3C7C77A8"/>
    <w:rsid w:val="3CD65A37"/>
    <w:rsid w:val="451D7AF9"/>
    <w:rsid w:val="4ABA5EA6"/>
    <w:rsid w:val="4AE66C9B"/>
    <w:rsid w:val="4F933B7E"/>
    <w:rsid w:val="578F7385"/>
    <w:rsid w:val="59091DA7"/>
    <w:rsid w:val="591C41D0"/>
    <w:rsid w:val="5ABA3CA0"/>
    <w:rsid w:val="5B465534"/>
    <w:rsid w:val="5E734892"/>
    <w:rsid w:val="6460191F"/>
    <w:rsid w:val="65F4625A"/>
    <w:rsid w:val="715D1B9C"/>
    <w:rsid w:val="71DD6ECA"/>
    <w:rsid w:val="775E5C88"/>
    <w:rsid w:val="78AC2A23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widowControl w:val="0"/>
      <w:spacing w:line="276" w:lineRule="auto"/>
      <w:ind w:firstLine="420" w:firstLineChars="200"/>
      <w:jc w:val="left"/>
    </w:pPr>
    <w:rPr>
      <w:rFonts w:ascii="Times New Roman" w:hAnsi="Times New Roman" w:eastAsia="宋体" w:cs="Times New Roman"/>
      <w:color w:val="FF0000"/>
      <w:kern w:val="2"/>
      <w:sz w:val="24"/>
      <w:szCs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276</Characters>
  <Lines>0</Lines>
  <Paragraphs>0</Paragraphs>
  <TotalTime>1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2025-07-21T08:59:00Z</dcterms:created>
  <dc:creator>Administrator</dc:creator>
  <cp:lastModifiedBy>cynthia</cp:lastModifiedBy>
  <dcterms:modified xsi:type="dcterms:W3CDTF">2025-07-23T09:46:17Z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eyJoZGlkIjoiY2QxM2RlNzFkMjJhOTNmNWM5MjQxNWNkNTkzM2ZmZTQiLCJ1c2VySWQiOiI5ODE1NTE0MTAifQ==</vt:lpwstr>
  </property>
  <property fmtid="{D5CDD505-2E9C-101B-9397-08002B2CF9AE}" pid="4" name="ICV">
    <vt:lpwstr>CAC4A795966E44EA9BFDBB4254323D02_13</vt:lpwstr>
  </property>
</Properties>
</file>