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33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14:paraId="734B225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1E174D1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C5BF07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0484BB6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14:paraId="2B8BFAB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14:paraId="37FBAF2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14:paraId="26B224B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14:paraId="30ED8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14:paraId="13081834">
      <w:pPr>
        <w:pStyle w:val="2"/>
        <w:rPr>
          <w:rFonts w:hint="eastAsia"/>
          <w:color w:val="auto"/>
        </w:rPr>
      </w:pPr>
    </w:p>
    <w:p w14:paraId="6D084C82">
      <w:pPr>
        <w:keepNext w:val="0"/>
        <w:keepLines w:val="0"/>
        <w:pageBreakBefore w:val="0"/>
        <w:widowControl w:val="0"/>
        <w:kinsoku/>
        <w:wordWrap/>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14:paraId="40CED85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rPr>
        <w:t>文件编号：</w:t>
      </w:r>
      <w:r>
        <w:rPr>
          <w:rFonts w:hint="eastAsia" w:ascii="宋体" w:hAnsi="宋体" w:cs="宋体"/>
          <w:b/>
          <w:bCs/>
          <w:color w:val="auto"/>
          <w:sz w:val="44"/>
          <w:szCs w:val="44"/>
          <w:lang w:val="en-US" w:eastAsia="zh-CN"/>
        </w:rPr>
        <w:t>XX-07</w:t>
      </w:r>
    </w:p>
    <w:p w14:paraId="3199AA63">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14:paraId="5C0CCB6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44"/>
          <w:szCs w:val="44"/>
          <w:lang w:val="en-US"/>
        </w:rPr>
      </w:pPr>
      <w:r>
        <w:rPr>
          <w:rFonts w:hint="eastAsia" w:ascii="宋体" w:hAnsi="宋体" w:eastAsia="宋体" w:cs="宋体"/>
          <w:b/>
          <w:bCs/>
          <w:color w:val="auto"/>
          <w:sz w:val="44"/>
          <w:szCs w:val="44"/>
        </w:rPr>
        <w:t>项目名称：</w:t>
      </w: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信用就医接口改造服务项目</w:t>
      </w:r>
    </w:p>
    <w:p w14:paraId="5702C4B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p>
    <w:p w14:paraId="2B6D52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时间：</w:t>
      </w:r>
      <w:r>
        <w:rPr>
          <w:rFonts w:hint="eastAsia" w:ascii="宋体" w:hAnsi="宋体" w:cs="宋体"/>
          <w:b/>
          <w:bCs/>
          <w:color w:val="auto"/>
          <w:sz w:val="44"/>
          <w:szCs w:val="44"/>
          <w:lang w:val="en-US" w:eastAsia="zh-CN"/>
        </w:rPr>
        <w:t>2025</w:t>
      </w:r>
      <w:r>
        <w:rPr>
          <w:rFonts w:hint="eastAsia" w:ascii="宋体" w:hAnsi="宋体" w:eastAsia="宋体" w:cs="宋体"/>
          <w:b/>
          <w:bCs/>
          <w:color w:val="auto"/>
          <w:sz w:val="44"/>
          <w:szCs w:val="44"/>
        </w:rPr>
        <w:t>年</w:t>
      </w:r>
      <w:r>
        <w:rPr>
          <w:rFonts w:hint="eastAsia" w:ascii="宋体" w:hAnsi="宋体" w:eastAsia="宋体" w:cs="宋体"/>
          <w:b/>
          <w:bCs/>
          <w:color w:val="auto"/>
          <w:sz w:val="44"/>
          <w:szCs w:val="44"/>
          <w:lang w:val="en-US" w:eastAsia="zh-CN"/>
        </w:rPr>
        <w:t xml:space="preserve"> </w:t>
      </w:r>
      <w:r>
        <w:rPr>
          <w:rFonts w:hint="eastAsia" w:ascii="宋体" w:hAnsi="宋体" w:cs="宋体"/>
          <w:b/>
          <w:bCs/>
          <w:color w:val="auto"/>
          <w:sz w:val="44"/>
          <w:szCs w:val="44"/>
          <w:lang w:val="en-US" w:eastAsia="zh-CN"/>
        </w:rPr>
        <w:t>7</w:t>
      </w:r>
      <w:r>
        <w:rPr>
          <w:rFonts w:hint="eastAsia" w:ascii="宋体" w:hAnsi="宋体" w:eastAsia="宋体" w:cs="宋体"/>
          <w:b/>
          <w:bCs/>
          <w:color w:val="auto"/>
          <w:sz w:val="44"/>
          <w:szCs w:val="44"/>
        </w:rPr>
        <w:t>月</w:t>
      </w:r>
    </w:p>
    <w:p w14:paraId="05A61831">
      <w:pPr>
        <w:pStyle w:val="3"/>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31DF83B5">
      <w:pPr>
        <w:pStyle w:val="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项目概况</w:t>
      </w:r>
    </w:p>
    <w:p w14:paraId="419B730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
        </w:rPr>
        <w:t>根据《成都市卫生健康委员会等4部门关于印发持续推动成都市“信用就医”场景建设工作方案的通知》要求，我院为第三批扩面机构，需在2025年7月31日之前按照技术方案要求完成院内信息系统改造及与医保部门、金融机构接口对接、联调联试等工作</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，故医院需进行</w:t>
      </w:r>
      <w:r>
        <w:rPr>
          <w:rFonts w:hint="eastAsia" w:asciiTheme="minorEastAsia" w:hAnsiTheme="minorEastAsia" w:eastAsiaTheme="minorEastAsia" w:cstheme="minorEastAsia"/>
          <w:snapToGrid w:val="0"/>
          <w:spacing w:val="-6"/>
          <w:kern w:val="0"/>
          <w:sz w:val="24"/>
          <w:szCs w:val="24"/>
          <w:u w:val="none"/>
          <w:vertAlign w:val="baseline"/>
          <w:lang w:val="en-US" w:eastAsia="zh-CN"/>
        </w:rPr>
        <w:t>信用就医接口改造服务。</w:t>
      </w:r>
    </w:p>
    <w:p w14:paraId="1DFFE5DF">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1.项目名称：</w:t>
      </w:r>
      <w:r>
        <w:rPr>
          <w:rFonts w:hint="eastAsia" w:ascii="宋体" w:hAnsi="宋体" w:cs="宋体"/>
          <w:color w:val="auto"/>
          <w:sz w:val="24"/>
          <w:szCs w:val="24"/>
          <w:lang w:val="en-US" w:eastAsia="zh-CN"/>
        </w:rPr>
        <w:t>成都市新都区第三人民医院信用就医接口改造</w:t>
      </w:r>
      <w:r>
        <w:rPr>
          <w:rFonts w:hint="eastAsia" w:asciiTheme="minorEastAsia" w:hAnsiTheme="minorEastAsia" w:eastAsiaTheme="minorEastAsia" w:cstheme="minorEastAsia"/>
          <w:snapToGrid w:val="0"/>
          <w:spacing w:val="-6"/>
          <w:kern w:val="0"/>
          <w:sz w:val="24"/>
          <w:szCs w:val="24"/>
          <w:u w:val="none"/>
          <w:vertAlign w:val="baseline"/>
          <w:lang w:val="en-US" w:eastAsia="zh-CN"/>
        </w:rPr>
        <w:t>服务</w:t>
      </w:r>
      <w:r>
        <w:rPr>
          <w:rFonts w:hint="eastAsia"/>
          <w:sz w:val="24"/>
          <w:szCs w:val="24"/>
          <w:vertAlign w:val="baseline"/>
          <w:lang w:val="en-US" w:eastAsia="zh-CN"/>
        </w:rPr>
        <w:t>采购项目</w:t>
      </w:r>
      <w:r>
        <w:rPr>
          <w:rFonts w:hint="eastAsia" w:ascii="宋体" w:hAnsi="宋体" w:eastAsia="宋体" w:cs="宋体"/>
          <w:color w:val="auto"/>
          <w:sz w:val="24"/>
          <w:szCs w:val="24"/>
          <w:lang w:val="en-US" w:eastAsia="zh-CN"/>
        </w:rPr>
        <w:t>。</w:t>
      </w:r>
    </w:p>
    <w:p w14:paraId="0B36430B">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预算：</w:t>
      </w:r>
      <w:r>
        <w:rPr>
          <w:rFonts w:hint="eastAsia" w:ascii="宋体" w:hAnsi="宋体" w:cs="宋体"/>
          <w:color w:val="auto"/>
          <w:sz w:val="24"/>
          <w:szCs w:val="24"/>
          <w:lang w:val="en-US" w:eastAsia="zh-CN"/>
        </w:rPr>
        <w:t>42000.00</w:t>
      </w:r>
      <w:r>
        <w:rPr>
          <w:rFonts w:hint="eastAsia" w:ascii="宋体" w:hAnsi="宋体" w:eastAsia="宋体" w:cs="宋体"/>
          <w:color w:val="auto"/>
          <w:sz w:val="24"/>
          <w:szCs w:val="24"/>
          <w:lang w:val="en-US" w:eastAsia="zh-CN"/>
        </w:rPr>
        <w:t>元。</w:t>
      </w:r>
    </w:p>
    <w:p w14:paraId="11B5520C">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000000"/>
          <w:sz w:val="24"/>
          <w:szCs w:val="24"/>
          <w:lang w:val="en-US" w:eastAsia="zh-CN"/>
        </w:rPr>
        <w:t>本项目采购需求客观、明确且规格、标准统一，</w:t>
      </w:r>
      <w:r>
        <w:rPr>
          <w:rFonts w:hint="eastAsia" w:ascii="宋体" w:hAnsi="宋体" w:cs="宋体"/>
          <w:color w:val="000000"/>
          <w:sz w:val="24"/>
          <w:szCs w:val="24"/>
          <w:lang w:val="en-US" w:eastAsia="zh-CN"/>
        </w:rPr>
        <w:t>业务归口管理部门</w:t>
      </w:r>
      <w:r>
        <w:rPr>
          <w:rFonts w:hint="eastAsia" w:ascii="宋体" w:hAnsi="宋体" w:eastAsia="宋体" w:cs="宋体"/>
          <w:color w:val="000000"/>
          <w:sz w:val="24"/>
          <w:szCs w:val="24"/>
          <w:lang w:val="en-US" w:eastAsia="zh-CN"/>
        </w:rPr>
        <w:t>在监督部门的监督下现场拆封密封文件</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资格条件</w:t>
      </w:r>
      <w:r>
        <w:rPr>
          <w:rFonts w:hint="eastAsia" w:ascii="宋体" w:hAnsi="宋体" w:cs="宋体"/>
          <w:color w:val="000000"/>
          <w:sz w:val="24"/>
          <w:szCs w:val="24"/>
          <w:lang w:val="en-US" w:eastAsia="zh-CN"/>
        </w:rPr>
        <w:t>符合</w:t>
      </w:r>
      <w:r>
        <w:rPr>
          <w:rFonts w:hint="eastAsia" w:ascii="宋体" w:hAnsi="宋体" w:eastAsia="宋体" w:cs="宋体"/>
          <w:color w:val="000000"/>
          <w:sz w:val="24"/>
          <w:szCs w:val="24"/>
          <w:lang w:val="en-US" w:eastAsia="zh-CN"/>
        </w:rPr>
        <w:t>且能</w:t>
      </w:r>
      <w:r>
        <w:rPr>
          <w:rFonts w:hint="eastAsia" w:ascii="宋体" w:hAnsi="宋体" w:cs="宋体"/>
          <w:color w:val="000000"/>
          <w:sz w:val="24"/>
          <w:szCs w:val="24"/>
          <w:lang w:val="en-US" w:eastAsia="zh-CN"/>
        </w:rPr>
        <w:t>满足全部需求的</w:t>
      </w:r>
      <w:r>
        <w:rPr>
          <w:rFonts w:hint="eastAsia" w:ascii="宋体" w:hAnsi="宋体" w:eastAsia="宋体" w:cs="宋体"/>
          <w:color w:val="000000"/>
          <w:sz w:val="24"/>
          <w:szCs w:val="24"/>
          <w:lang w:val="en-US" w:eastAsia="zh-CN"/>
        </w:rPr>
        <w:t>情况下，价格最低者成交。</w:t>
      </w:r>
    </w:p>
    <w:p w14:paraId="1127F208">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14:paraId="60D05EBB">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0" w:name="PO_供应商资格条件_1"/>
      <w:r>
        <w:rPr>
          <w:rFonts w:hint="eastAsia" w:ascii="宋体" w:hAnsi="宋体" w:cs="宋体"/>
          <w:color w:val="auto"/>
          <w:sz w:val="24"/>
          <w:highlight w:val="none"/>
        </w:rPr>
        <w:t xml:space="preserve">1.具有独立承担民事责任的能力； </w:t>
      </w:r>
    </w:p>
    <w:p w14:paraId="7EA487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1877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3.具有履行合同所必须的设备和专业技术能力； </w:t>
      </w:r>
    </w:p>
    <w:p w14:paraId="6E8E8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4.有依法缴纳税收和社会保障资金的良好记录； </w:t>
      </w:r>
    </w:p>
    <w:p w14:paraId="393C77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参加采购活动前三年内，在经营活动中没有违法（失信）记录</w:t>
      </w:r>
      <w:r>
        <w:rPr>
          <w:rFonts w:hint="eastAsia" w:ascii="宋体" w:hAnsi="宋体" w:cs="宋体"/>
          <w:color w:val="auto"/>
          <w:sz w:val="24"/>
          <w:highlight w:val="none"/>
        </w:rPr>
        <w:t>；</w:t>
      </w:r>
    </w:p>
    <w:p w14:paraId="46847A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79C5F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7.采购人根据采购项目提出的特殊条件</w:t>
      </w:r>
      <w:r>
        <w:rPr>
          <w:rFonts w:hint="eastAsia" w:ascii="宋体" w:hAnsi="宋体" w:cs="宋体"/>
          <w:color w:val="auto"/>
          <w:sz w:val="24"/>
          <w:highlight w:val="none"/>
          <w:lang w:eastAsia="zh-CN"/>
        </w:rPr>
        <w:t>；</w:t>
      </w:r>
    </w:p>
    <w:p w14:paraId="65067E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.供应商及其现任法定代表人、主要负责人不得具有行贿犯罪记录；</w:t>
      </w:r>
    </w:p>
    <w:p w14:paraId="2CEEC7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注：本项目不允许联合体参加</w:t>
      </w:r>
      <w:bookmarkEnd w:id="0"/>
      <w:r>
        <w:rPr>
          <w:rFonts w:hint="eastAsia" w:ascii="宋体" w:hAnsi="宋体" w:cs="宋体"/>
          <w:color w:val="auto"/>
          <w:sz w:val="24"/>
          <w:highlight w:val="none"/>
        </w:rPr>
        <w:t>。</w:t>
      </w:r>
    </w:p>
    <w:p w14:paraId="4761F63C">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14:paraId="5FD353C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sectPr>
          <w:headerReference r:id="rId5" w:type="default"/>
          <w:footerReference r:id="rId6" w:type="default"/>
          <w:pgSz w:w="11906" w:h="16838"/>
          <w:pgMar w:top="1134" w:right="1134" w:bottom="1134" w:left="1134" w:header="851" w:footer="992" w:gutter="0"/>
          <w:cols w:space="720" w:num="1"/>
          <w:rtlGutter w:val="0"/>
          <w:docGrid w:type="linesAndChars" w:linePitch="317" w:charSpace="0"/>
        </w:sect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14:paraId="275F6862">
      <w:pPr>
        <w:pStyle w:val="3"/>
        <w:ind w:firstLine="614" w:firstLineChars="192"/>
        <w:jc w:val="center"/>
        <w:rPr>
          <w:rFonts w:hint="eastAsia" w:ascii="宋体" w:hAnsi="宋体" w:cs="宋体"/>
          <w:b/>
          <w:color w:val="auto"/>
          <w:sz w:val="32"/>
          <w:szCs w:val="32"/>
        </w:rPr>
      </w:pPr>
    </w:p>
    <w:p w14:paraId="1DD0A6E3">
      <w:pPr>
        <w:pStyle w:val="3"/>
        <w:ind w:firstLine="614" w:firstLineChars="192"/>
        <w:jc w:val="center"/>
        <w:rPr>
          <w:rFonts w:hint="eastAsia" w:ascii="宋体" w:hAnsi="宋体" w:cs="宋体"/>
          <w:b/>
          <w:color w:val="auto"/>
          <w:sz w:val="32"/>
          <w:szCs w:val="32"/>
        </w:rPr>
      </w:pPr>
      <w:r>
        <w:rPr>
          <w:rFonts w:hint="eastAsia" w:ascii="宋体" w:hAnsi="宋体" w:cs="宋体"/>
          <w:b/>
          <w:color w:val="auto"/>
          <w:sz w:val="32"/>
          <w:szCs w:val="32"/>
        </w:rPr>
        <w:t>成都市新都区</w:t>
      </w:r>
      <w:r>
        <w:rPr>
          <w:rFonts w:hint="eastAsia" w:ascii="宋体" w:hAnsi="宋体" w:cs="宋体"/>
          <w:b/>
          <w:color w:val="auto"/>
          <w:sz w:val="32"/>
          <w:szCs w:val="32"/>
          <w:lang w:eastAsia="zh-CN"/>
        </w:rPr>
        <w:t>第三</w:t>
      </w:r>
      <w:r>
        <w:rPr>
          <w:rFonts w:hint="eastAsia" w:ascii="宋体" w:hAnsi="宋体" w:cs="宋体"/>
          <w:b/>
          <w:color w:val="auto"/>
          <w:sz w:val="32"/>
          <w:szCs w:val="32"/>
        </w:rPr>
        <w:t>人民医院</w:t>
      </w:r>
      <w:r>
        <w:rPr>
          <w:rFonts w:hint="eastAsia" w:asciiTheme="minorEastAsia" w:hAnsiTheme="minorEastAsia" w:eastAsiaTheme="minorEastAsia" w:cstheme="minorEastAsia"/>
          <w:b/>
          <w:bCs/>
          <w:snapToGrid w:val="0"/>
          <w:spacing w:val="-6"/>
          <w:kern w:val="0"/>
          <w:sz w:val="32"/>
          <w:szCs w:val="32"/>
          <w:u w:val="none"/>
          <w:vertAlign w:val="baseline"/>
          <w:lang w:val="en-US" w:eastAsia="zh-CN"/>
        </w:rPr>
        <w:t>信用就医接口改造服务</w:t>
      </w:r>
      <w:r>
        <w:rPr>
          <w:rFonts w:hint="eastAsia" w:ascii="宋体" w:hAnsi="宋体" w:cs="宋体"/>
          <w:b/>
          <w:color w:val="auto"/>
          <w:sz w:val="32"/>
          <w:szCs w:val="32"/>
          <w:lang w:val="en-US" w:eastAsia="zh-CN"/>
        </w:rPr>
        <w:t>采购项目</w:t>
      </w:r>
      <w:r>
        <w:rPr>
          <w:rFonts w:hint="eastAsia" w:ascii="宋体" w:hAnsi="宋体" w:cs="宋体"/>
          <w:b/>
          <w:color w:val="auto"/>
          <w:sz w:val="32"/>
          <w:szCs w:val="32"/>
        </w:rPr>
        <w:t>报价表</w:t>
      </w:r>
    </w:p>
    <w:p w14:paraId="6D8E99FD">
      <w:pPr>
        <w:rPr>
          <w:rFonts w:hint="eastAsia"/>
        </w:rPr>
      </w:pPr>
    </w:p>
    <w:tbl>
      <w:tblPr>
        <w:tblStyle w:val="7"/>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623"/>
        <w:gridCol w:w="1481"/>
        <w:gridCol w:w="1857"/>
        <w:gridCol w:w="1857"/>
        <w:gridCol w:w="3674"/>
      </w:tblGrid>
      <w:tr w14:paraId="39AF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6" w:type="pct"/>
            <w:noWrap w:val="0"/>
            <w:vAlign w:val="center"/>
          </w:tcPr>
          <w:p w14:paraId="68B4061C">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包号</w:t>
            </w:r>
          </w:p>
        </w:tc>
        <w:tc>
          <w:tcPr>
            <w:tcW w:w="1636" w:type="pct"/>
            <w:noWrap w:val="0"/>
            <w:vAlign w:val="center"/>
          </w:tcPr>
          <w:p w14:paraId="34DFA181">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项目名称</w:t>
            </w:r>
          </w:p>
        </w:tc>
        <w:tc>
          <w:tcPr>
            <w:tcW w:w="524" w:type="pct"/>
            <w:noWrap w:val="0"/>
            <w:vAlign w:val="center"/>
          </w:tcPr>
          <w:p w14:paraId="27B270ED">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服务需求</w:t>
            </w:r>
          </w:p>
        </w:tc>
        <w:tc>
          <w:tcPr>
            <w:tcW w:w="657" w:type="pct"/>
            <w:noWrap w:val="0"/>
            <w:vAlign w:val="center"/>
          </w:tcPr>
          <w:p w14:paraId="4CDF3EAC">
            <w:pPr>
              <w:spacing w:line="480" w:lineRule="auto"/>
              <w:jc w:val="center"/>
              <w:rPr>
                <w:rFonts w:hint="eastAsia" w:ascii="宋体" w:hAnsi="宋体" w:cs="宋体"/>
                <w:b/>
                <w:sz w:val="24"/>
                <w:szCs w:val="24"/>
              </w:rPr>
            </w:pPr>
            <w:r>
              <w:rPr>
                <w:rFonts w:hint="eastAsia" w:ascii="宋体" w:hAnsi="宋体" w:cs="宋体"/>
                <w:b/>
                <w:sz w:val="24"/>
                <w:szCs w:val="24"/>
              </w:rPr>
              <w:t>最高限价（元）</w:t>
            </w:r>
          </w:p>
        </w:tc>
        <w:tc>
          <w:tcPr>
            <w:tcW w:w="657" w:type="pct"/>
            <w:noWrap w:val="0"/>
            <w:vAlign w:val="center"/>
          </w:tcPr>
          <w:p w14:paraId="401A0AC9">
            <w:pPr>
              <w:spacing w:line="480" w:lineRule="auto"/>
              <w:jc w:val="center"/>
              <w:rPr>
                <w:rFonts w:hint="eastAsia" w:ascii="宋体" w:hAnsi="宋体" w:cs="宋体"/>
                <w:b/>
                <w:sz w:val="24"/>
                <w:szCs w:val="24"/>
                <w:lang w:eastAsia="zh-CN"/>
              </w:rPr>
            </w:pPr>
            <w:r>
              <w:rPr>
                <w:rFonts w:hint="eastAsia" w:ascii="宋体" w:hAnsi="宋体" w:cs="宋体"/>
                <w:b/>
                <w:sz w:val="24"/>
                <w:szCs w:val="24"/>
                <w:lang w:eastAsia="zh-CN"/>
              </w:rPr>
              <w:t>最终报价（元）</w:t>
            </w:r>
          </w:p>
        </w:tc>
        <w:tc>
          <w:tcPr>
            <w:tcW w:w="1297" w:type="pct"/>
            <w:noWrap w:val="0"/>
            <w:vAlign w:val="center"/>
          </w:tcPr>
          <w:p w14:paraId="54F937D9">
            <w:pPr>
              <w:spacing w:line="480" w:lineRule="auto"/>
              <w:jc w:val="center"/>
              <w:rPr>
                <w:rFonts w:hint="eastAsia" w:ascii="宋体" w:hAnsi="宋体" w:cs="宋体"/>
                <w:b/>
                <w:sz w:val="24"/>
                <w:szCs w:val="24"/>
              </w:rPr>
            </w:pPr>
            <w:r>
              <w:rPr>
                <w:rFonts w:hint="eastAsia" w:ascii="宋体" w:hAnsi="宋体" w:cs="宋体"/>
                <w:b/>
                <w:sz w:val="24"/>
                <w:szCs w:val="24"/>
              </w:rPr>
              <w:t>备注</w:t>
            </w:r>
          </w:p>
        </w:tc>
      </w:tr>
      <w:tr w14:paraId="720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 w:type="pct"/>
            <w:noWrap w:val="0"/>
            <w:vAlign w:val="center"/>
          </w:tcPr>
          <w:p w14:paraId="35753A18">
            <w:pPr>
              <w:spacing w:line="480" w:lineRule="auto"/>
              <w:jc w:val="center"/>
              <w:rPr>
                <w:rFonts w:hint="eastAsia" w:ascii="宋体" w:hAnsi="宋体" w:cs="宋体"/>
                <w:sz w:val="24"/>
                <w:szCs w:val="24"/>
              </w:rPr>
            </w:pPr>
            <w:r>
              <w:rPr>
                <w:rFonts w:hint="eastAsia" w:ascii="宋体" w:hAnsi="宋体" w:cs="宋体"/>
                <w:sz w:val="24"/>
                <w:szCs w:val="24"/>
              </w:rPr>
              <w:t>1</w:t>
            </w:r>
          </w:p>
        </w:tc>
        <w:tc>
          <w:tcPr>
            <w:tcW w:w="1636" w:type="pct"/>
            <w:noWrap w:val="0"/>
            <w:vAlign w:val="center"/>
          </w:tcPr>
          <w:p w14:paraId="1DB30ECA">
            <w:pPr>
              <w:spacing w:line="480" w:lineRule="auto"/>
              <w:jc w:val="center"/>
              <w:rPr>
                <w:rFonts w:hint="eastAsia" w:asciiTheme="minorEastAsia" w:hAnsiTheme="minorEastAsia" w:eastAsiaTheme="minorEastAsia" w:cstheme="minorEastAsia"/>
                <w:snapToGrid w:val="0"/>
                <w:spacing w:val="-6"/>
                <w:kern w:val="0"/>
                <w:sz w:val="24"/>
                <w:szCs w:val="24"/>
                <w:u w:val="none"/>
                <w:vertAlign w:val="baseline"/>
                <w:lang w:val="en-US" w:eastAsia="zh-CN"/>
              </w:rPr>
            </w:pP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信用就医</w:t>
            </w:r>
          </w:p>
          <w:p w14:paraId="4480ABAF">
            <w:pPr>
              <w:spacing w:line="480" w:lineRule="auto"/>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napToGrid w:val="0"/>
                <w:spacing w:val="-6"/>
                <w:kern w:val="0"/>
                <w:sz w:val="24"/>
                <w:szCs w:val="24"/>
                <w:u w:val="none"/>
                <w:vertAlign w:val="baseline"/>
                <w:lang w:val="en-US" w:eastAsia="zh-CN"/>
              </w:rPr>
              <w:t>接口改造服务项目</w:t>
            </w:r>
          </w:p>
        </w:tc>
        <w:tc>
          <w:tcPr>
            <w:tcW w:w="524" w:type="pct"/>
            <w:noWrap w:val="0"/>
            <w:vAlign w:val="center"/>
          </w:tcPr>
          <w:p w14:paraId="4D224D26">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附后</w:t>
            </w:r>
          </w:p>
        </w:tc>
        <w:tc>
          <w:tcPr>
            <w:tcW w:w="657" w:type="pct"/>
            <w:noWrap w:val="0"/>
            <w:vAlign w:val="center"/>
          </w:tcPr>
          <w:p w14:paraId="184EBB3E">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42000.00</w:t>
            </w:r>
          </w:p>
        </w:tc>
        <w:tc>
          <w:tcPr>
            <w:tcW w:w="657" w:type="pct"/>
            <w:noWrap w:val="0"/>
            <w:vAlign w:val="center"/>
          </w:tcPr>
          <w:p w14:paraId="6EFC61D2">
            <w:pPr>
              <w:spacing w:line="360" w:lineRule="auto"/>
              <w:jc w:val="center"/>
              <w:rPr>
                <w:rFonts w:hint="eastAsia" w:ascii="宋体" w:hAnsi="宋体" w:cs="宋体"/>
                <w:sz w:val="24"/>
                <w:szCs w:val="24"/>
              </w:rPr>
            </w:pPr>
          </w:p>
        </w:tc>
        <w:tc>
          <w:tcPr>
            <w:tcW w:w="1297" w:type="pct"/>
            <w:noWrap w:val="0"/>
            <w:vAlign w:val="center"/>
          </w:tcPr>
          <w:p w14:paraId="0C685AF2">
            <w:pPr>
              <w:spacing w:line="360" w:lineRule="auto"/>
              <w:jc w:val="center"/>
              <w:rPr>
                <w:rFonts w:hint="eastAsia" w:ascii="宋体" w:hAnsi="宋体" w:eastAsia="宋体" w:cs="宋体"/>
                <w:sz w:val="24"/>
                <w:szCs w:val="24"/>
                <w:lang w:eastAsia="zh-CN"/>
              </w:rPr>
            </w:pPr>
            <w:r>
              <w:rPr>
                <w:rFonts w:hint="eastAsia" w:ascii="宋体" w:hAnsi="宋体" w:cs="宋体"/>
                <w:sz w:val="22"/>
                <w:szCs w:val="22"/>
              </w:rPr>
              <w:t>须满足项目全部要求，否则为无效报价，详细需求</w:t>
            </w:r>
            <w:r>
              <w:rPr>
                <w:rFonts w:hint="eastAsia" w:ascii="宋体" w:hAnsi="宋体" w:cs="宋体"/>
                <w:sz w:val="22"/>
                <w:szCs w:val="22"/>
                <w:lang w:eastAsia="zh-CN"/>
              </w:rPr>
              <w:t>见后</w:t>
            </w:r>
          </w:p>
        </w:tc>
      </w:tr>
      <w:tr w14:paraId="728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181998DB">
            <w:pPr>
              <w:spacing w:line="360" w:lineRule="auto"/>
              <w:jc w:val="center"/>
              <w:rPr>
                <w:rFonts w:hint="eastAsia" w:ascii="宋体" w:hAnsi="宋体" w:cs="宋体"/>
                <w:sz w:val="22"/>
                <w:szCs w:val="22"/>
              </w:rPr>
            </w:pPr>
            <w:r>
              <w:rPr>
                <w:rFonts w:hint="eastAsia" w:ascii="宋体" w:hAnsi="宋体" w:cs="宋体"/>
                <w:sz w:val="24"/>
                <w:szCs w:val="24"/>
                <w:lang w:eastAsia="zh-CN"/>
              </w:rPr>
              <w:t>金额：</w:t>
            </w:r>
            <w:r>
              <w:rPr>
                <w:rFonts w:hint="eastAsia" w:ascii="宋体" w:hAnsi="宋体" w:cs="宋体"/>
                <w:sz w:val="24"/>
                <w:szCs w:val="24"/>
                <w:lang w:val="en-US" w:eastAsia="zh-CN"/>
              </w:rPr>
              <w:t xml:space="preserve">              </w:t>
            </w:r>
            <w:r>
              <w:rPr>
                <w:rFonts w:hint="eastAsia" w:ascii="宋体" w:hAnsi="宋体" w:cs="宋体"/>
                <w:sz w:val="24"/>
                <w:szCs w:val="24"/>
                <w:lang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p>
        </w:tc>
      </w:tr>
    </w:tbl>
    <w:p w14:paraId="31C62B4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cs="宋体"/>
          <w:sz w:val="24"/>
          <w:szCs w:val="24"/>
        </w:rPr>
      </w:pPr>
      <w:r>
        <w:rPr>
          <w:rFonts w:hint="eastAsia" w:ascii="宋体" w:hAnsi="宋体" w:cs="宋体"/>
          <w:sz w:val="24"/>
          <w:szCs w:val="24"/>
          <w:lang w:eastAsia="zh-CN"/>
        </w:rPr>
        <w:t>特别说明</w:t>
      </w:r>
      <w:r>
        <w:rPr>
          <w:rFonts w:hint="eastAsia" w:ascii="宋体" w:hAnsi="宋体" w:cs="宋体"/>
          <w:sz w:val="24"/>
          <w:szCs w:val="24"/>
        </w:rPr>
        <w:t>：</w:t>
      </w:r>
    </w:p>
    <w:p w14:paraId="7F090D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所有报价均使用人民币，所报价格包含</w:t>
      </w:r>
      <w:r>
        <w:rPr>
          <w:rFonts w:hint="eastAsia" w:ascii="宋体" w:hAnsi="宋体" w:cs="宋体"/>
          <w:sz w:val="24"/>
          <w:szCs w:val="24"/>
          <w:lang w:eastAsia="zh-CN"/>
        </w:rPr>
        <w:t>服务过程中所涉及的交通、税费等</w:t>
      </w:r>
      <w:r>
        <w:rPr>
          <w:rFonts w:hint="eastAsia" w:ascii="宋体" w:hAnsi="宋体" w:cs="宋体"/>
          <w:sz w:val="24"/>
          <w:szCs w:val="24"/>
        </w:rPr>
        <w:t>所有费用。</w:t>
      </w:r>
    </w:p>
    <w:p w14:paraId="581F0DE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default" w:eastAsia="宋体"/>
          <w:sz w:val="20"/>
          <w:szCs w:val="22"/>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提供的服务符合国</w:t>
      </w:r>
      <w:r>
        <w:rPr>
          <w:rFonts w:hint="eastAsia" w:ascii="宋体" w:hAnsi="宋体" w:cs="宋体"/>
          <w:color w:val="auto"/>
          <w:sz w:val="24"/>
          <w:szCs w:val="24"/>
          <w:lang w:eastAsia="zh-CN"/>
        </w:rPr>
        <w:t>家及行业相关标准，</w:t>
      </w:r>
      <w:r>
        <w:rPr>
          <w:rFonts w:hint="eastAsia" w:ascii="宋体" w:hAnsi="宋体" w:cs="宋体"/>
          <w:color w:val="auto"/>
          <w:sz w:val="24"/>
          <w:szCs w:val="24"/>
        </w:rPr>
        <w:t>符合相关法律法规等要求。</w:t>
      </w:r>
    </w:p>
    <w:p w14:paraId="6B3B84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p>
    <w:p w14:paraId="14691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734D566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6723E71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供应商全称(盖章)：</w:t>
      </w:r>
    </w:p>
    <w:p w14:paraId="5354B52E">
      <w:pPr>
        <w:keepNext w:val="0"/>
        <w:keepLines w:val="0"/>
        <w:pageBreakBefore w:val="0"/>
        <w:widowControl w:val="0"/>
        <w:kinsoku/>
        <w:wordWrap/>
        <w:overflowPunct/>
        <w:topLinePunct w:val="0"/>
        <w:autoSpaceDE/>
        <w:autoSpaceDN/>
        <w:bidi w:val="0"/>
        <w:adjustRightInd/>
        <w:snapToGrid/>
        <w:spacing w:line="460" w:lineRule="exact"/>
        <w:ind w:right="0" w:firstLine="7440" w:firstLineChars="3100"/>
        <w:textAlignment w:val="auto"/>
        <w:rPr>
          <w:rFonts w:hint="eastAsia" w:ascii="宋体" w:hAnsi="宋体" w:cs="宋体"/>
          <w:color w:val="auto"/>
          <w:sz w:val="28"/>
          <w:szCs w:val="28"/>
        </w:rPr>
        <w:sectPr>
          <w:headerReference r:id="rId7" w:type="default"/>
          <w:footerReference r:id="rId8" w:type="default"/>
          <w:pgSz w:w="16838" w:h="11906" w:orient="landscape"/>
          <w:pgMar w:top="1134" w:right="1134" w:bottom="1134" w:left="1134" w:header="851" w:footer="992" w:gutter="0"/>
          <w:cols w:space="720" w:num="1"/>
          <w:rtlGutter w:val="0"/>
          <w:docGrid w:type="linesAndChars" w:linePitch="321" w:charSpace="0"/>
        </w:sectPr>
      </w:pPr>
      <w:r>
        <w:rPr>
          <w:rFonts w:hint="eastAsia" w:ascii="宋体" w:hAnsi="宋体" w:cs="宋体"/>
          <w:sz w:val="24"/>
          <w:szCs w:val="24"/>
        </w:rPr>
        <w:t>供应商全权代表(签字)：</w:t>
      </w:r>
    </w:p>
    <w:p w14:paraId="14992B6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服务内容及要求</w:t>
      </w:r>
    </w:p>
    <w:p w14:paraId="13033645">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en-US" w:eastAsia="zh-CN"/>
        </w:rPr>
        <w:t>）技术要求</w:t>
      </w:r>
    </w:p>
    <w:p w14:paraId="1B67E20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详见附件</w:t>
      </w:r>
    </w:p>
    <w:p w14:paraId="44EE2EB8">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（二）服务</w:t>
      </w:r>
      <w:r>
        <w:rPr>
          <w:rFonts w:hint="eastAsia" w:ascii="宋体" w:hAnsi="宋体" w:cs="宋体"/>
          <w:b w:val="0"/>
          <w:bCs w:val="0"/>
          <w:color w:val="auto"/>
          <w:sz w:val="24"/>
          <w:szCs w:val="24"/>
          <w:lang w:val="en-US" w:eastAsia="zh-CN"/>
        </w:rPr>
        <w:t>要求</w:t>
      </w:r>
    </w:p>
    <w:p w14:paraId="3E34D66B">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bookmarkStart w:id="1" w:name="_Toc25211"/>
      <w:bookmarkStart w:id="2" w:name="_Toc1762"/>
      <w:bookmarkStart w:id="3" w:name="_Toc353285772"/>
      <w:bookmarkStart w:id="4" w:name="_Toc313921360"/>
      <w:bookmarkStart w:id="5" w:name="_Toc475459006"/>
      <w:bookmarkStart w:id="6" w:name="_Toc419875982"/>
      <w:bookmarkStart w:id="7" w:name="_Toc533077066"/>
      <w:bookmarkStart w:id="8" w:name="_Toc22649"/>
      <w:bookmarkStart w:id="9" w:name="_Toc16193"/>
      <w:bookmarkStart w:id="10" w:name="_Toc504139215"/>
      <w:bookmarkStart w:id="11" w:name="_Toc475460773"/>
      <w:r>
        <w:rPr>
          <w:rFonts w:hint="eastAsia" w:ascii="宋体" w:hAnsi="宋体" w:eastAsia="宋体" w:cs="宋体"/>
          <w:b w:val="0"/>
          <w:bCs w:val="0"/>
          <w:color w:val="auto"/>
          <w:sz w:val="24"/>
          <w:szCs w:val="24"/>
          <w:lang w:val="en-US" w:eastAsia="zh-CN"/>
        </w:rPr>
        <w:t>1.供应商应提供包括但不限于7*8小时在线技术支持与服务，提供售后服务人员和技术人员，快速响应，及时有效解决在运行与使用的过程中产生的问题，应用系统导致的故障，供应商应在2小时内做出响应。</w:t>
      </w:r>
    </w:p>
    <w:p w14:paraId="4FFA271C">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eastAsiaTheme="minorEastAsia"/>
          <w:b w:val="0"/>
          <w:bCs w:val="0"/>
          <w:color w:val="FF0000"/>
          <w:sz w:val="24"/>
          <w:szCs w:val="24"/>
          <w:lang w:val="en-US" w:eastAsia="zh-CN"/>
        </w:rPr>
      </w:pPr>
      <w:r>
        <w:rPr>
          <w:rFonts w:hint="eastAsia" w:ascii="宋体" w:hAnsi="宋体" w:eastAsia="宋体" w:cs="宋体"/>
          <w:b w:val="0"/>
          <w:bCs w:val="0"/>
          <w:color w:val="auto"/>
          <w:sz w:val="24"/>
          <w:szCs w:val="24"/>
          <w:lang w:val="en-US" w:eastAsia="zh-CN"/>
        </w:rPr>
        <w:t>2.供应商提供的服务需遵循</w:t>
      </w:r>
      <w:r>
        <w:rPr>
          <w:rFonts w:hint="eastAsia" w:asciiTheme="minorEastAsia" w:hAnsiTheme="minorEastAsia" w:eastAsiaTheme="minorEastAsia" w:cstheme="minorEastAsia"/>
          <w:sz w:val="24"/>
          <w:szCs w:val="24"/>
        </w:rPr>
        <w:t>成都市“信用就医”场景建设工作技术方案</w:t>
      </w:r>
      <w:r>
        <w:rPr>
          <w:rFonts w:hint="eastAsia" w:asciiTheme="minorEastAsia" w:hAnsiTheme="minorEastAsia" w:eastAsiaTheme="minorEastAsia" w:cstheme="minorEastAsia"/>
          <w:sz w:val="24"/>
          <w:szCs w:val="24"/>
          <w:lang w:eastAsia="zh-CN"/>
        </w:rPr>
        <w:t>。</w:t>
      </w:r>
    </w:p>
    <w:p w14:paraId="3532DBE6">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4.供应商需免费提供服务期内的技术支持，包括全程使用保障和技术维护。</w:t>
      </w:r>
    </w:p>
    <w:p w14:paraId="5C561105">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5.供应商需按照内容要求交付服务，并负责远程在线支持。</w:t>
      </w:r>
    </w:p>
    <w:bookmarkEnd w:id="1"/>
    <w:bookmarkEnd w:id="2"/>
    <w:bookmarkEnd w:id="3"/>
    <w:bookmarkEnd w:id="4"/>
    <w:bookmarkEnd w:id="5"/>
    <w:bookmarkEnd w:id="6"/>
    <w:bookmarkEnd w:id="7"/>
    <w:bookmarkEnd w:id="8"/>
    <w:bookmarkEnd w:id="9"/>
    <w:bookmarkEnd w:id="10"/>
    <w:bookmarkEnd w:id="11"/>
    <w:p w14:paraId="171240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lang w:eastAsia="zh-CN"/>
        </w:rPr>
        <w:t>、商务要求</w:t>
      </w:r>
    </w:p>
    <w:p w14:paraId="2F7B7E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完成时间：2025年7月</w:t>
      </w:r>
      <w:r>
        <w:rPr>
          <w:rFonts w:hint="eastAsia" w:ascii="宋体" w:hAnsi="宋体" w:cs="宋体"/>
          <w:color w:val="auto"/>
          <w:kern w:val="0"/>
          <w:sz w:val="24"/>
          <w:szCs w:val="24"/>
          <w:lang w:val="en-US" w:eastAsia="zh-CN"/>
        </w:rPr>
        <w:t>31</w:t>
      </w:r>
      <w:r>
        <w:rPr>
          <w:rFonts w:hint="eastAsia" w:ascii="宋体" w:hAnsi="宋体" w:cs="宋体"/>
          <w:kern w:val="0"/>
          <w:sz w:val="24"/>
          <w:szCs w:val="24"/>
          <w:lang w:val="en-US" w:eastAsia="zh-CN"/>
        </w:rPr>
        <w:t>日之前</w:t>
      </w:r>
    </w:p>
    <w:p w14:paraId="6D30B084">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w:t>
      </w:r>
      <w:r>
        <w:rPr>
          <w:rFonts w:hint="eastAsia" w:ascii="宋体" w:hAnsi="宋体" w:eastAsia="宋体" w:cs="宋体"/>
          <w:color w:val="auto"/>
          <w:sz w:val="24"/>
          <w:szCs w:val="24"/>
          <w:lang w:val="en-US" w:eastAsia="zh-CN"/>
        </w:rPr>
        <w:t>服务期限：服务期限为</w:t>
      </w: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信用就医接口改造服务完成</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服务起始日期以采购人要求为准</w:t>
      </w:r>
      <w:r>
        <w:rPr>
          <w:rFonts w:hint="eastAsia" w:ascii="宋体" w:hAnsi="宋体" w:cs="宋体"/>
          <w:color w:val="auto"/>
          <w:sz w:val="24"/>
          <w:szCs w:val="24"/>
          <w:lang w:val="en-US" w:eastAsia="zh-CN"/>
        </w:rPr>
        <w:t>。</w:t>
      </w:r>
    </w:p>
    <w:p w14:paraId="528ADD3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项目实施完成并验收合格后一次性支付</w:t>
      </w: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lang w:eastAsia="zh-CN"/>
        </w:rPr>
        <w:t>款项。付款前供应商须提供合法有效完整的完税发票及凭证资料，</w:t>
      </w:r>
      <w:r>
        <w:rPr>
          <w:rFonts w:hint="eastAsia" w:ascii="宋体" w:hAnsi="宋体" w:eastAsia="宋体" w:cs="宋体"/>
          <w:color w:val="auto"/>
          <w:sz w:val="24"/>
          <w:szCs w:val="24"/>
          <w:lang w:val="en-US" w:eastAsia="zh-CN"/>
        </w:rPr>
        <w:t>因供应商单方面没有准备完整的完税发票或凭证资料造成付款延时由供应商承担一切后果，采购人有权拒绝支付款项且不承担任何违约责任。供应商指定收款账户信息详见合同尾页签章处。供应商应当承担的违约金、赔偿金等，采购人有权在应付未付款项中直接抵扣。</w:t>
      </w:r>
    </w:p>
    <w:p w14:paraId="0C65F6C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.验收办法：参照《财政部关于进一步加强政府采购需求和履约验收管理的指导意见</w:t>
      </w:r>
      <w:r>
        <w:rPr>
          <w:rFonts w:hint="eastAsia" w:ascii="宋体" w:hAnsi="宋体" w:eastAsia="宋体" w:cs="宋体"/>
          <w:color w:val="auto"/>
          <w:kern w:val="0"/>
          <w:sz w:val="24"/>
          <w:szCs w:val="24"/>
        </w:rPr>
        <w:t>》（财库〔2016〕205号）和《政府采购需求管理办法》（财库〔2021〕22号）</w:t>
      </w:r>
      <w:r>
        <w:rPr>
          <w:rFonts w:hint="eastAsia" w:ascii="宋体" w:hAnsi="宋体" w:eastAsia="宋体" w:cs="宋体"/>
          <w:color w:val="auto"/>
          <w:sz w:val="24"/>
          <w:szCs w:val="24"/>
        </w:rPr>
        <w:t>等相关规定的要求进行验收。</w:t>
      </w:r>
    </w:p>
    <w:p w14:paraId="6E509C7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验收标准：按国家相关规定及</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文件要求、合同约定标准进行验收。</w:t>
      </w:r>
      <w:r>
        <w:rPr>
          <w:rFonts w:hint="eastAsia" w:ascii="宋体" w:hAnsi="宋体" w:eastAsia="宋体" w:cs="宋体"/>
          <w:color w:val="auto"/>
          <w:sz w:val="24"/>
          <w:szCs w:val="24"/>
          <w:lang w:eastAsia="zh-CN"/>
        </w:rPr>
        <w:t>验收时，</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实施</w:t>
      </w:r>
      <w:r>
        <w:rPr>
          <w:rFonts w:hint="eastAsia" w:ascii="宋体" w:hAnsi="宋体" w:eastAsia="宋体" w:cs="宋体"/>
          <w:color w:val="auto"/>
          <w:sz w:val="24"/>
          <w:szCs w:val="24"/>
        </w:rPr>
        <w:t>报告、技术文档、</w:t>
      </w:r>
      <w:r>
        <w:rPr>
          <w:rFonts w:hint="eastAsia" w:ascii="宋体" w:hAnsi="宋体" w:eastAsia="宋体" w:cs="宋体"/>
          <w:color w:val="auto"/>
          <w:sz w:val="24"/>
          <w:szCs w:val="24"/>
          <w:lang w:eastAsia="zh-CN"/>
        </w:rPr>
        <w:t>培训资料、进度确认报告</w:t>
      </w:r>
      <w:r>
        <w:rPr>
          <w:rFonts w:hint="eastAsia" w:ascii="宋体" w:hAnsi="宋体" w:eastAsia="宋体" w:cs="宋体"/>
          <w:color w:val="auto"/>
          <w:sz w:val="24"/>
          <w:szCs w:val="24"/>
        </w:rPr>
        <w:t>等资料。</w:t>
      </w:r>
    </w:p>
    <w:p w14:paraId="5342515B">
      <w:pPr>
        <w:tabs>
          <w:tab w:val="left" w:pos="7665"/>
        </w:tabs>
        <w:spacing w:line="580" w:lineRule="exact"/>
        <w:ind w:left="539"/>
        <w:jc w:val="center"/>
        <w:rPr>
          <w:rFonts w:hint="eastAsia" w:ascii="宋体" w:hAnsi="宋体" w:eastAsia="宋体" w:cs="宋体"/>
          <w:b/>
          <w:color w:val="000000"/>
          <w:sz w:val="32"/>
          <w:szCs w:val="32"/>
          <w:lang w:eastAsia="zh-CN"/>
        </w:rPr>
      </w:pPr>
    </w:p>
    <w:p w14:paraId="5CCE3FA8">
      <w:pPr>
        <w:tabs>
          <w:tab w:val="left" w:pos="7665"/>
        </w:tabs>
        <w:spacing w:line="580" w:lineRule="exact"/>
        <w:jc w:val="both"/>
        <w:rPr>
          <w:rFonts w:hint="eastAsia" w:ascii="宋体" w:hAnsi="宋体" w:eastAsia="宋体" w:cs="宋体"/>
          <w:b/>
          <w:color w:val="000000"/>
          <w:sz w:val="32"/>
          <w:szCs w:val="32"/>
          <w:lang w:eastAsia="zh-CN"/>
        </w:rPr>
      </w:pPr>
    </w:p>
    <w:p w14:paraId="514A6D20">
      <w:pPr>
        <w:tabs>
          <w:tab w:val="left" w:pos="7665"/>
        </w:tabs>
        <w:spacing w:line="580" w:lineRule="exact"/>
        <w:jc w:val="both"/>
        <w:rPr>
          <w:rFonts w:hint="eastAsia" w:ascii="宋体" w:hAnsi="宋体" w:eastAsia="宋体" w:cs="宋体"/>
          <w:b/>
          <w:color w:val="000000"/>
          <w:sz w:val="32"/>
          <w:szCs w:val="32"/>
          <w:lang w:eastAsia="zh-CN"/>
        </w:rPr>
      </w:pPr>
    </w:p>
    <w:p w14:paraId="5F1D6F47">
      <w:pPr>
        <w:tabs>
          <w:tab w:val="left" w:pos="7665"/>
        </w:tabs>
        <w:spacing w:line="580" w:lineRule="exact"/>
        <w:jc w:val="both"/>
        <w:rPr>
          <w:rFonts w:hint="eastAsia" w:ascii="宋体" w:hAnsi="宋体" w:eastAsia="宋体" w:cs="宋体"/>
          <w:b/>
          <w:color w:val="000000"/>
          <w:sz w:val="32"/>
          <w:szCs w:val="32"/>
          <w:lang w:eastAsia="zh-CN"/>
        </w:rPr>
      </w:pPr>
      <w:bookmarkStart w:id="12" w:name="_GoBack"/>
      <w:bookmarkEnd w:id="12"/>
    </w:p>
    <w:p w14:paraId="05D847BC">
      <w:pPr>
        <w:tabs>
          <w:tab w:val="left" w:pos="7665"/>
        </w:tabs>
        <w:spacing w:line="580" w:lineRule="exact"/>
        <w:ind w:left="539"/>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六、</w:t>
      </w:r>
      <w:r>
        <w:rPr>
          <w:rFonts w:hint="eastAsia" w:ascii="宋体" w:hAnsi="宋体" w:eastAsia="宋体" w:cs="宋体"/>
          <w:b/>
          <w:color w:val="000000"/>
          <w:sz w:val="32"/>
          <w:szCs w:val="32"/>
        </w:rPr>
        <w:t>资格承诺函</w:t>
      </w:r>
    </w:p>
    <w:p w14:paraId="4F080448">
      <w:pPr>
        <w:pStyle w:val="10"/>
        <w:spacing w:line="460" w:lineRule="exact"/>
        <w:ind w:firstLine="3360" w:firstLineChars="1200"/>
        <w:rPr>
          <w:rFonts w:hint="eastAsia" w:ascii="楷体" w:hAnsi="楷体" w:eastAsia="楷体" w:cs="楷体"/>
          <w:kern w:val="2"/>
          <w:sz w:val="28"/>
          <w:szCs w:val="28"/>
        </w:rPr>
      </w:pPr>
    </w:p>
    <w:p w14:paraId="689E97AD">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14:paraId="7A7742A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23B8254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14:paraId="468F1F59">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14:paraId="27110BB8">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14:paraId="1030035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14:paraId="60291B0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14:paraId="5009B55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14:paraId="34ABB91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14:paraId="53CB858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CDDE19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14:paraId="36B307E3">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14:paraId="551EEB6D">
      <w:pPr>
        <w:spacing w:line="460" w:lineRule="exact"/>
        <w:ind w:firstLine="480" w:firstLineChars="200"/>
        <w:jc w:val="right"/>
        <w:rPr>
          <w:rFonts w:hint="eastAsia" w:ascii="宋体" w:hAnsi="宋体" w:eastAsia="宋体" w:cs="宋体"/>
          <w:sz w:val="24"/>
          <w:szCs w:val="24"/>
        </w:rPr>
      </w:pPr>
    </w:p>
    <w:p w14:paraId="30EAFE96">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供应商全称(盖章)：</w:t>
      </w:r>
    </w:p>
    <w:p w14:paraId="281B738E">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供应商代理人(签字)：</w:t>
      </w:r>
    </w:p>
    <w:p w14:paraId="5CBBCFE5">
      <w:pPr>
        <w:wordWrap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14:paraId="5CF7AF4D">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 w:val="24"/>
          <w:szCs w:val="24"/>
          <w:lang w:val="en-US" w:eastAsia="zh-CN"/>
        </w:rPr>
        <w:sectPr>
          <w:pgSz w:w="11906" w:h="16838"/>
          <w:pgMar w:top="1440" w:right="1803" w:bottom="1440" w:left="1803" w:header="851" w:footer="992" w:gutter="0"/>
          <w:cols w:space="720" w:num="1"/>
          <w:rtlGutter w:val="0"/>
          <w:docGrid w:type="lines" w:linePitch="317" w:charSpace="0"/>
        </w:sectPr>
      </w:pPr>
    </w:p>
    <w:p w14:paraId="06C35582">
      <w:pPr>
        <w:keepNext w:val="0"/>
        <w:keepLines w:val="0"/>
        <w:pageBreakBefore w:val="0"/>
        <w:widowControl w:val="0"/>
        <w:kinsoku/>
        <w:wordWrap/>
        <w:overflowPunct/>
        <w:topLinePunct w:val="0"/>
        <w:autoSpaceDE/>
        <w:autoSpaceDN/>
        <w:bidi w:val="0"/>
        <w:adjustRightInd/>
        <w:snapToGrid/>
        <w:spacing w:line="460" w:lineRule="exact"/>
        <w:ind w:firstLine="648" w:firstLineChars="200"/>
        <w:jc w:val="center"/>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采购廉洁承诺书</w:t>
      </w:r>
    </w:p>
    <w:p w14:paraId="18821D5D">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
          <w:bCs/>
          <w:color w:val="auto"/>
          <w:sz w:val="24"/>
          <w:szCs w:val="24"/>
        </w:rPr>
      </w:pPr>
    </w:p>
    <w:p w14:paraId="49372690">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4EEC011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参与采购活动时，除具备采购文件规定的资格、资质要求外，我方还将严格遵守医院有关采购活动管理办法、有关法律、法规、政策以及国家、地方关于廉政建设的各项规定。</w:t>
      </w:r>
    </w:p>
    <w:p w14:paraId="754C07D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14:paraId="4ADFB56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14:paraId="72C031A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14:paraId="3CCED69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14:paraId="5D7BAF4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14:paraId="13C2F48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14:paraId="1BCB5CEF">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14:paraId="49F274C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14:paraId="094DBFA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14:paraId="03376BF4">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0A3EE832">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第八条 本承诺书自签署之日起生效。          </w:t>
      </w:r>
    </w:p>
    <w:p w14:paraId="0067A8F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p>
    <w:p w14:paraId="48937849">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承诺单位（盖章）：</w:t>
      </w:r>
    </w:p>
    <w:p w14:paraId="4FB7F04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法定代表人或授权代表（签字）：</w:t>
      </w:r>
    </w:p>
    <w:p w14:paraId="5CC2006F">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14:paraId="41E44030"/>
    <w:sectPr>
      <w:headerReference r:id="rId9" w:type="default"/>
      <w:footerReference r:id="rId10" w:type="default"/>
      <w:pgSz w:w="11906" w:h="16838"/>
      <w:pgMar w:top="1134" w:right="1134" w:bottom="1134" w:left="1134" w:header="851" w:footer="992" w:gutter="0"/>
      <w:cols w:space="72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8250">
    <w:pPr>
      <w:pStyle w:val="4"/>
      <w:jc w:val="center"/>
    </w:pPr>
    <w:r>
      <w:fldChar w:fldCharType="begin"/>
    </w:r>
    <w:r>
      <w:instrText xml:space="preserve">PAGE   \* MERGEFORMAT</w:instrText>
    </w:r>
    <w:r>
      <w:fldChar w:fldCharType="separate"/>
    </w:r>
    <w:r>
      <w:rPr>
        <w:lang w:val="zh-CN"/>
      </w:rPr>
      <w:t>-</w:t>
    </w:r>
    <w:r>
      <w:t xml:space="preserve"> 1 -</w:t>
    </w:r>
    <w:r>
      <w:fldChar w:fldCharType="end"/>
    </w:r>
  </w:p>
  <w:p w14:paraId="1E0C060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9E47">
    <w:pPr>
      <w:pStyle w:val="4"/>
      <w:jc w:val="center"/>
    </w:pPr>
    <w:r>
      <w:fldChar w:fldCharType="begin"/>
    </w:r>
    <w:r>
      <w:instrText xml:space="preserve">PAGE   \* MERGEFORMAT</w:instrText>
    </w:r>
    <w:r>
      <w:fldChar w:fldCharType="separate"/>
    </w:r>
    <w:r>
      <w:rPr>
        <w:lang w:val="zh-CN"/>
      </w:rPr>
      <w:t>4</w:t>
    </w:r>
    <w:r>
      <w:fldChar w:fldCharType="end"/>
    </w:r>
  </w:p>
  <w:p w14:paraId="08800BA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0A51">
    <w:pPr>
      <w:pStyle w:val="4"/>
      <w:jc w:val="center"/>
    </w:pPr>
    <w:r>
      <w:fldChar w:fldCharType="begin"/>
    </w:r>
    <w:r>
      <w:instrText xml:space="preserve">PAGE   \* MERGEFORMAT</w:instrText>
    </w:r>
    <w:r>
      <w:fldChar w:fldCharType="separate"/>
    </w:r>
    <w:r>
      <w:rPr>
        <w:lang w:val="zh-CN"/>
      </w:rPr>
      <w:t>4</w:t>
    </w:r>
    <w:r>
      <w:fldChar w:fldCharType="end"/>
    </w:r>
  </w:p>
  <w:p w14:paraId="35F3CB45">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73F6">
    <w:pPr>
      <w:pStyle w:val="4"/>
      <w:jc w:val="center"/>
    </w:pPr>
    <w:r>
      <w:fldChar w:fldCharType="begin"/>
    </w:r>
    <w:r>
      <w:instrText xml:space="preserve">PAGE   \* MERGEFORMAT</w:instrText>
    </w:r>
    <w:r>
      <w:fldChar w:fldCharType="separate"/>
    </w:r>
    <w:r>
      <w:rPr>
        <w:lang w:val="zh-CN"/>
      </w:rPr>
      <w:t>4</w:t>
    </w:r>
    <w:r>
      <w:fldChar w:fldCharType="end"/>
    </w:r>
  </w:p>
  <w:p w14:paraId="62D7FF8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F0F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AB98">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9D1">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B13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BBB9"/>
    <w:multiLevelType w:val="singleLevel"/>
    <w:tmpl w:val="E692BBB9"/>
    <w:lvl w:ilvl="0" w:tentative="0">
      <w:start w:val="4"/>
      <w:numFmt w:val="chineseCounting"/>
      <w:suff w:val="nothing"/>
      <w:lvlText w:val="%1、"/>
      <w:lvlJc w:val="left"/>
      <w:rPr>
        <w:rFonts w:hint="eastAsia"/>
      </w:rPr>
    </w:lvl>
  </w:abstractNum>
  <w:abstractNum w:abstractNumId="1">
    <w:nsid w:val="64A4C4C9"/>
    <w:multiLevelType w:val="singleLevel"/>
    <w:tmpl w:val="64A4C4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8F1"/>
    <w:rsid w:val="058A1AE1"/>
    <w:rsid w:val="05DC49B6"/>
    <w:rsid w:val="06420522"/>
    <w:rsid w:val="08D72F06"/>
    <w:rsid w:val="09C55FFE"/>
    <w:rsid w:val="0DCA5A18"/>
    <w:rsid w:val="0E5200B0"/>
    <w:rsid w:val="12592B22"/>
    <w:rsid w:val="12863FC6"/>
    <w:rsid w:val="19E75211"/>
    <w:rsid w:val="1A74451A"/>
    <w:rsid w:val="1BF41F98"/>
    <w:rsid w:val="20B94FEC"/>
    <w:rsid w:val="25292B82"/>
    <w:rsid w:val="34F95C43"/>
    <w:rsid w:val="36895BE7"/>
    <w:rsid w:val="39705767"/>
    <w:rsid w:val="3B922E5A"/>
    <w:rsid w:val="3C587816"/>
    <w:rsid w:val="3C6C4071"/>
    <w:rsid w:val="3E6A18D8"/>
    <w:rsid w:val="427C001F"/>
    <w:rsid w:val="5C017EA6"/>
    <w:rsid w:val="629C0D42"/>
    <w:rsid w:val="64D00635"/>
    <w:rsid w:val="6CB81CE8"/>
    <w:rsid w:val="6D0849E6"/>
    <w:rsid w:val="740A1D52"/>
    <w:rsid w:val="76AA2CD3"/>
    <w:rsid w:val="78D9093A"/>
    <w:rsid w:val="7E17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0">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2662</Words>
  <Characters>2771</Characters>
  <Lines>0</Lines>
  <Paragraphs>0</Paragraphs>
  <TotalTime>2</TotalTime>
  <ScaleCrop>false</ScaleCrop>
  <LinksUpToDate>false</LinksUpToDate>
  <CharactersWithSpaces>3060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2025-03-10T07:36:00Z</dcterms:created>
  <dc:creator>linmm</dc:creator>
  <cp:lastModifiedBy>林晓娅</cp:lastModifiedBy>
  <dcterms:modified xsi:type="dcterms:W3CDTF">2025-07-07T02:42:52Z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17E199347D64454B8778C2C744E9ED6B_12</vt:lpwstr>
  </property>
</Properties>
</file>